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7D22" w:rsidRPr="00A37D22" w:rsidRDefault="00A37D22" w:rsidP="00A37D22">
      <w:pPr>
        <w:spacing w:line="360" w:lineRule="auto"/>
        <w:rPr>
          <w:rFonts w:ascii="Arial" w:hAnsi="Arial" w:cs="Arial"/>
          <w:sz w:val="24"/>
          <w:szCs w:val="24"/>
          <w:lang w:val="en-GB"/>
        </w:rPr>
      </w:pPr>
      <w:r w:rsidRPr="009622EC">
        <w:rPr>
          <w:noProof/>
          <w:sz w:val="28"/>
          <w:szCs w:val="28"/>
          <w:lang w:eastAsia="nl-NL"/>
        </w:rPr>
        <w:drawing>
          <wp:anchor distT="0" distB="0" distL="114300" distR="114300" simplePos="0" relativeHeight="251658240" behindDoc="0" locked="0" layoutInCell="1" allowOverlap="1">
            <wp:simplePos x="0" y="0"/>
            <wp:positionH relativeFrom="column">
              <wp:posOffset>-6985</wp:posOffset>
            </wp:positionH>
            <wp:positionV relativeFrom="paragraph">
              <wp:posOffset>2183130</wp:posOffset>
            </wp:positionV>
            <wp:extent cx="3284855" cy="2392045"/>
            <wp:effectExtent l="0" t="0" r="0" b="8255"/>
            <wp:wrapSquare wrapText="bothSides"/>
            <wp:docPr id="4" name="Afbeelding 4" descr="Afbeeldingsresultaat voor Brex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fbeeldingsresultaat voor Brexi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84855" cy="23920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622EC">
        <w:rPr>
          <w:rFonts w:ascii="Arial" w:hAnsi="Arial" w:cs="Arial"/>
          <w:b/>
          <w:noProof/>
          <w:sz w:val="28"/>
          <w:szCs w:val="28"/>
          <w:lang w:eastAsia="nl-NL"/>
        </w:rPr>
        <mc:AlternateContent>
          <mc:Choice Requires="wps">
            <w:drawing>
              <wp:anchor distT="0" distB="0" distL="114300" distR="114300" simplePos="0" relativeHeight="251659264" behindDoc="0" locked="0" layoutInCell="1" allowOverlap="1">
                <wp:simplePos x="0" y="0"/>
                <wp:positionH relativeFrom="column">
                  <wp:posOffset>3522980</wp:posOffset>
                </wp:positionH>
                <wp:positionV relativeFrom="paragraph">
                  <wp:posOffset>2235983</wp:posOffset>
                </wp:positionV>
                <wp:extent cx="1818005" cy="0"/>
                <wp:effectExtent l="0" t="0" r="29845" b="19050"/>
                <wp:wrapNone/>
                <wp:docPr id="3" name="Rechte verbindingslijn 3"/>
                <wp:cNvGraphicFramePr/>
                <a:graphic xmlns:a="http://schemas.openxmlformats.org/drawingml/2006/main">
                  <a:graphicData uri="http://schemas.microsoft.com/office/word/2010/wordprocessingShape">
                    <wps:wsp>
                      <wps:cNvCnPr/>
                      <wps:spPr>
                        <a:xfrm flipV="1">
                          <a:off x="0" y="0"/>
                          <a:ext cx="181800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15A2B3" id="Rechte verbindingslijn 3"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7.4pt,176.05pt" to="420.55pt,17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" strokecolor="#5b9bd5 [3204]" strokeweight=".5pt">
                <v:stroke joinstyle="miter"/>
              </v:line>
            </w:pict>
          </mc:Fallback>
        </mc:AlternateContent>
      </w:r>
      <w:r w:rsidR="00736E5D" w:rsidRPr="009622EC">
        <w:rPr>
          <w:rFonts w:ascii="Arial" w:hAnsi="Arial" w:cs="Arial"/>
          <w:b/>
          <w:sz w:val="28"/>
          <w:szCs w:val="28"/>
          <w:lang w:val="en-GB"/>
        </w:rPr>
        <w:t xml:space="preserve">Long Live </w:t>
      </w:r>
      <w:proofErr w:type="spellStart"/>
      <w:r w:rsidR="00736E5D" w:rsidRPr="009622EC">
        <w:rPr>
          <w:rFonts w:ascii="Arial" w:hAnsi="Arial" w:cs="Arial"/>
          <w:b/>
          <w:sz w:val="28"/>
          <w:szCs w:val="28"/>
          <w:lang w:val="en-GB"/>
        </w:rPr>
        <w:t>Brexit</w:t>
      </w:r>
      <w:proofErr w:type="spellEnd"/>
      <w:r w:rsidR="00736E5D" w:rsidRPr="009622EC">
        <w:rPr>
          <w:rFonts w:ascii="Arial" w:hAnsi="Arial" w:cs="Arial"/>
          <w:b/>
          <w:sz w:val="28"/>
          <w:szCs w:val="28"/>
          <w:lang w:val="en-GB"/>
        </w:rPr>
        <w:t>!</w:t>
      </w:r>
      <w:r w:rsidR="00736E5D" w:rsidRPr="00BA1562">
        <w:rPr>
          <w:b/>
          <w:lang w:val="en-GB"/>
        </w:rPr>
        <w:br/>
      </w:r>
      <w:r w:rsidR="00736E5D" w:rsidRPr="00BA1562">
        <w:rPr>
          <w:lang w:val="en-GB"/>
        </w:rPr>
        <w:br/>
      </w:r>
      <w:proofErr w:type="spellStart"/>
      <w:r w:rsidR="00D056A9">
        <w:rPr>
          <w:rFonts w:ascii="Arial" w:hAnsi="Arial" w:cs="Arial"/>
          <w:sz w:val="24"/>
          <w:szCs w:val="24"/>
          <w:lang w:val="en-GB"/>
        </w:rPr>
        <w:t>Brexit</w:t>
      </w:r>
      <w:proofErr w:type="spellEnd"/>
      <w:r w:rsidR="00D056A9">
        <w:rPr>
          <w:rFonts w:ascii="Arial" w:hAnsi="Arial" w:cs="Arial"/>
          <w:sz w:val="24"/>
          <w:szCs w:val="24"/>
          <w:lang w:val="en-GB"/>
        </w:rPr>
        <w:t xml:space="preserve"> has</w:t>
      </w:r>
      <w:r w:rsidR="009B747F">
        <w:rPr>
          <w:rFonts w:ascii="Arial" w:hAnsi="Arial" w:cs="Arial"/>
          <w:sz w:val="24"/>
          <w:szCs w:val="24"/>
          <w:lang w:val="en-GB"/>
        </w:rPr>
        <w:t xml:space="preserve"> </w:t>
      </w:r>
      <w:r w:rsidR="00D056A9">
        <w:rPr>
          <w:rFonts w:ascii="Arial" w:hAnsi="Arial" w:cs="Arial"/>
          <w:sz w:val="24"/>
          <w:szCs w:val="24"/>
          <w:lang w:val="en-GB"/>
        </w:rPr>
        <w:t>often</w:t>
      </w:r>
      <w:r w:rsidR="009B747F">
        <w:rPr>
          <w:rFonts w:ascii="Arial" w:hAnsi="Arial" w:cs="Arial"/>
          <w:sz w:val="24"/>
          <w:szCs w:val="24"/>
          <w:lang w:val="en-GB"/>
        </w:rPr>
        <w:t xml:space="preserve"> been</w:t>
      </w:r>
      <w:r w:rsidR="00D056A9">
        <w:rPr>
          <w:rFonts w:ascii="Arial" w:hAnsi="Arial" w:cs="Arial"/>
          <w:sz w:val="24"/>
          <w:szCs w:val="24"/>
          <w:lang w:val="en-GB"/>
        </w:rPr>
        <w:t xml:space="preserve"> </w:t>
      </w:r>
      <w:r w:rsidR="001737DC">
        <w:rPr>
          <w:rFonts w:ascii="Arial" w:hAnsi="Arial" w:cs="Arial"/>
          <w:sz w:val="24"/>
          <w:szCs w:val="24"/>
          <w:lang w:val="en-GB"/>
        </w:rPr>
        <w:t>called a fatal mistake</w:t>
      </w:r>
      <w:r w:rsidR="00736E5D" w:rsidRPr="00110F4E">
        <w:rPr>
          <w:rFonts w:ascii="Arial" w:hAnsi="Arial" w:cs="Arial"/>
          <w:sz w:val="24"/>
          <w:szCs w:val="24"/>
          <w:lang w:val="en-GB"/>
        </w:rPr>
        <w:t>,</w:t>
      </w:r>
      <w:r w:rsidR="001737DC">
        <w:rPr>
          <w:rFonts w:ascii="Arial" w:hAnsi="Arial" w:cs="Arial"/>
          <w:sz w:val="24"/>
          <w:szCs w:val="24"/>
          <w:lang w:val="en-GB"/>
        </w:rPr>
        <w:t xml:space="preserve"> and right</w:t>
      </w:r>
      <w:r w:rsidR="0045608D">
        <w:rPr>
          <w:rFonts w:ascii="Arial" w:hAnsi="Arial" w:cs="Arial"/>
          <w:sz w:val="24"/>
          <w:szCs w:val="24"/>
          <w:lang w:val="en-GB"/>
        </w:rPr>
        <w:t>ful</w:t>
      </w:r>
      <w:r w:rsidR="001737DC">
        <w:rPr>
          <w:rFonts w:ascii="Arial" w:hAnsi="Arial" w:cs="Arial"/>
          <w:sz w:val="24"/>
          <w:szCs w:val="24"/>
          <w:lang w:val="en-GB"/>
        </w:rPr>
        <w:t>ly so. Especially economically</w:t>
      </w:r>
      <w:r w:rsidR="0045608D">
        <w:rPr>
          <w:rFonts w:ascii="Arial" w:hAnsi="Arial" w:cs="Arial"/>
          <w:sz w:val="24"/>
          <w:szCs w:val="24"/>
          <w:lang w:val="en-GB"/>
        </w:rPr>
        <w:t>,</w:t>
      </w:r>
      <w:r w:rsidR="001737DC">
        <w:rPr>
          <w:rFonts w:ascii="Arial" w:hAnsi="Arial" w:cs="Arial"/>
          <w:sz w:val="24"/>
          <w:szCs w:val="24"/>
          <w:lang w:val="en-GB"/>
        </w:rPr>
        <w:t xml:space="preserve"> the UK </w:t>
      </w:r>
      <w:r w:rsidR="00736E5D" w:rsidRPr="00110F4E">
        <w:rPr>
          <w:rFonts w:ascii="Arial" w:hAnsi="Arial" w:cs="Arial"/>
          <w:sz w:val="24"/>
          <w:szCs w:val="24"/>
          <w:lang w:val="en-GB"/>
        </w:rPr>
        <w:t xml:space="preserve">has put itself in the most difficult situation it has ever been. The following question arises: does the European Union benefit from a potential </w:t>
      </w:r>
      <w:proofErr w:type="spellStart"/>
      <w:r w:rsidR="00736E5D" w:rsidRPr="00110F4E">
        <w:rPr>
          <w:rFonts w:ascii="Arial" w:hAnsi="Arial" w:cs="Arial"/>
          <w:sz w:val="24"/>
          <w:szCs w:val="24"/>
          <w:lang w:val="en-GB"/>
        </w:rPr>
        <w:t>Brexit</w:t>
      </w:r>
      <w:proofErr w:type="spellEnd"/>
      <w:r w:rsidR="00736E5D" w:rsidRPr="00110F4E">
        <w:rPr>
          <w:rFonts w:ascii="Arial" w:hAnsi="Arial" w:cs="Arial"/>
          <w:sz w:val="24"/>
          <w:szCs w:val="24"/>
          <w:lang w:val="en-GB"/>
        </w:rPr>
        <w:t xml:space="preserve"> deal? I personally suppose it does. There are various positive aspects to this decision, which I will</w:t>
      </w:r>
      <w:r w:rsidR="00EE4EE8">
        <w:rPr>
          <w:rFonts w:ascii="Arial" w:hAnsi="Arial" w:cs="Arial"/>
          <w:sz w:val="24"/>
          <w:szCs w:val="24"/>
          <w:lang w:val="en-GB"/>
        </w:rPr>
        <w:t xml:space="preserve"> discuss in this opinion piece.</w:t>
      </w:r>
      <w:r w:rsidR="00BD65D9">
        <w:rPr>
          <w:rFonts w:ascii="Arial" w:hAnsi="Arial" w:cs="Arial"/>
          <w:sz w:val="24"/>
          <w:szCs w:val="24"/>
          <w:lang w:val="en-GB"/>
        </w:rPr>
        <w:t xml:space="preserve"> </w:t>
      </w:r>
      <w:r w:rsidR="00BD65D9">
        <w:rPr>
          <w:rFonts w:ascii="Arial" w:hAnsi="Arial" w:cs="Arial"/>
          <w:sz w:val="24"/>
          <w:szCs w:val="24"/>
          <w:lang w:val="en-GB"/>
        </w:rPr>
        <w:br/>
      </w:r>
      <w:r w:rsidR="00BD65D9">
        <w:rPr>
          <w:rFonts w:ascii="Arial" w:hAnsi="Arial" w:cs="Arial"/>
          <w:sz w:val="24"/>
          <w:szCs w:val="24"/>
          <w:lang w:val="en-GB"/>
        </w:rPr>
        <w:br/>
      </w:r>
    </w:p>
    <w:p w:rsidR="00A37D22" w:rsidRPr="00A37D22" w:rsidRDefault="00A37D22" w:rsidP="00A37D22">
      <w:pPr>
        <w:pStyle w:val="Citaat"/>
        <w:rPr>
          <w:color w:val="auto"/>
          <w:sz w:val="32"/>
          <w:szCs w:val="32"/>
          <w:lang w:val="en-GB"/>
        </w:rPr>
      </w:pPr>
      <w:r>
        <w:rPr>
          <w:color w:val="auto"/>
          <w:sz w:val="32"/>
          <w:szCs w:val="32"/>
          <w:lang w:val="en-GB"/>
        </w:rPr>
        <w:br/>
      </w:r>
      <w:r w:rsidRPr="00A37D22">
        <w:rPr>
          <w:color w:val="auto"/>
          <w:sz w:val="32"/>
          <w:szCs w:val="32"/>
          <w:lang w:val="en-GB"/>
        </w:rPr>
        <w:t xml:space="preserve">“Britain isn’t just losing </w:t>
      </w:r>
      <w:proofErr w:type="spellStart"/>
      <w:r w:rsidRPr="00A37D22">
        <w:rPr>
          <w:color w:val="auto"/>
          <w:sz w:val="32"/>
          <w:szCs w:val="32"/>
          <w:lang w:val="en-GB"/>
        </w:rPr>
        <w:t>Brexit</w:t>
      </w:r>
      <w:proofErr w:type="spellEnd"/>
      <w:r w:rsidRPr="00A37D22">
        <w:rPr>
          <w:color w:val="auto"/>
          <w:sz w:val="32"/>
          <w:szCs w:val="32"/>
          <w:lang w:val="en-GB"/>
        </w:rPr>
        <w:t xml:space="preserve">. Europe is wining it.”- Stephen </w:t>
      </w:r>
      <w:proofErr w:type="spellStart"/>
      <w:r w:rsidRPr="00A37D22">
        <w:rPr>
          <w:color w:val="auto"/>
          <w:sz w:val="32"/>
          <w:szCs w:val="32"/>
          <w:lang w:val="en-GB"/>
        </w:rPr>
        <w:t>Paduano</w:t>
      </w:r>
      <w:proofErr w:type="spellEnd"/>
      <w:r>
        <w:rPr>
          <w:color w:val="auto"/>
          <w:sz w:val="32"/>
          <w:szCs w:val="32"/>
          <w:lang w:val="en-GB"/>
        </w:rPr>
        <w:t xml:space="preserve">, </w:t>
      </w:r>
      <w:r>
        <w:rPr>
          <w:color w:val="auto"/>
          <w:sz w:val="24"/>
          <w:szCs w:val="24"/>
          <w:lang w:val="en-GB"/>
        </w:rPr>
        <w:t>journalist for</w:t>
      </w:r>
      <w:r w:rsidRPr="00A37D22">
        <w:rPr>
          <w:color w:val="auto"/>
          <w:sz w:val="24"/>
          <w:szCs w:val="24"/>
          <w:lang w:val="en-GB"/>
        </w:rPr>
        <w:t xml:space="preserve"> Foreign Policy</w:t>
      </w:r>
    </w:p>
    <w:p w:rsidR="00A37D22" w:rsidRDefault="00A37D22" w:rsidP="00110F4E">
      <w:pPr>
        <w:spacing w:line="360" w:lineRule="auto"/>
        <w:rPr>
          <w:rFonts w:ascii="Arial" w:hAnsi="Arial" w:cs="Arial"/>
          <w:sz w:val="24"/>
          <w:szCs w:val="24"/>
          <w:lang w:val="en-GB"/>
        </w:rPr>
      </w:pPr>
    </w:p>
    <w:p w:rsidR="00A37D22" w:rsidRDefault="00A37D22" w:rsidP="00110F4E">
      <w:pPr>
        <w:spacing w:line="360" w:lineRule="auto"/>
        <w:rPr>
          <w:rFonts w:ascii="Arial" w:hAnsi="Arial" w:cs="Arial"/>
          <w:sz w:val="24"/>
          <w:szCs w:val="24"/>
          <w:lang w:val="en-GB"/>
        </w:rPr>
      </w:pPr>
      <w:r>
        <w:rPr>
          <w:rFonts w:ascii="Arial" w:hAnsi="Arial" w:cs="Arial"/>
          <w:noProof/>
          <w:sz w:val="24"/>
          <w:szCs w:val="24"/>
          <w:lang w:eastAsia="nl-NL"/>
        </w:rPr>
        <mc:AlternateContent>
          <mc:Choice Requires="wps">
            <w:drawing>
              <wp:anchor distT="0" distB="0" distL="114300" distR="114300" simplePos="0" relativeHeight="251660288" behindDoc="0" locked="0" layoutInCell="1" allowOverlap="1">
                <wp:simplePos x="0" y="0"/>
                <wp:positionH relativeFrom="column">
                  <wp:posOffset>3522980</wp:posOffset>
                </wp:positionH>
                <wp:positionV relativeFrom="paragraph">
                  <wp:posOffset>73837</wp:posOffset>
                </wp:positionV>
                <wp:extent cx="1849253" cy="0"/>
                <wp:effectExtent l="0" t="0" r="36830" b="19050"/>
                <wp:wrapNone/>
                <wp:docPr id="5" name="Rechte verbindingslijn 5"/>
                <wp:cNvGraphicFramePr/>
                <a:graphic xmlns:a="http://schemas.openxmlformats.org/drawingml/2006/main">
                  <a:graphicData uri="http://schemas.microsoft.com/office/word/2010/wordprocessingShape">
                    <wps:wsp>
                      <wps:cNvCnPr/>
                      <wps:spPr>
                        <a:xfrm>
                          <a:off x="0" y="0"/>
                          <a:ext cx="1849253"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ED44A5" id="Rechte verbindingslijn 5"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7.4pt,5.8pt" to="423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" strokecolor="#5b9bd5 [3204]" strokeweight=".5pt">
                <v:stroke joinstyle="miter"/>
              </v:line>
            </w:pict>
          </mc:Fallback>
        </mc:AlternateContent>
      </w:r>
    </w:p>
    <w:p w:rsidR="00A37D22" w:rsidRDefault="00A37D22" w:rsidP="00110F4E">
      <w:pPr>
        <w:spacing w:line="360" w:lineRule="auto"/>
        <w:rPr>
          <w:rFonts w:ascii="Arial" w:hAnsi="Arial" w:cs="Arial"/>
          <w:sz w:val="24"/>
          <w:szCs w:val="24"/>
          <w:lang w:val="en-GB"/>
        </w:rPr>
      </w:pPr>
    </w:p>
    <w:p w:rsidR="00170451" w:rsidRPr="00110F4E" w:rsidRDefault="00736E5D" w:rsidP="00110F4E">
      <w:pPr>
        <w:spacing w:line="360" w:lineRule="auto"/>
        <w:rPr>
          <w:rFonts w:ascii="Arial" w:hAnsi="Arial" w:cs="Arial"/>
          <w:sz w:val="24"/>
          <w:szCs w:val="24"/>
          <w:lang w:val="en-GB"/>
        </w:rPr>
      </w:pPr>
      <w:r w:rsidRPr="00110F4E">
        <w:rPr>
          <w:rFonts w:ascii="Arial" w:hAnsi="Arial" w:cs="Arial"/>
          <w:sz w:val="24"/>
          <w:szCs w:val="24"/>
          <w:lang w:val="en-GB"/>
        </w:rPr>
        <w:t>A popul</w:t>
      </w:r>
      <w:r w:rsidR="00BA1562">
        <w:rPr>
          <w:rFonts w:ascii="Arial" w:hAnsi="Arial" w:cs="Arial"/>
          <w:sz w:val="24"/>
          <w:szCs w:val="24"/>
          <w:lang w:val="en-GB"/>
        </w:rPr>
        <w:t>ar opinion by the pro-leavers is</w:t>
      </w:r>
      <w:r w:rsidRPr="00110F4E">
        <w:rPr>
          <w:rFonts w:ascii="Arial" w:hAnsi="Arial" w:cs="Arial"/>
          <w:sz w:val="24"/>
          <w:szCs w:val="24"/>
          <w:lang w:val="en-GB"/>
        </w:rPr>
        <w:t xml:space="preserve"> th</w:t>
      </w:r>
      <w:r w:rsidR="00DC0C70">
        <w:rPr>
          <w:rFonts w:ascii="Arial" w:hAnsi="Arial" w:cs="Arial"/>
          <w:sz w:val="24"/>
          <w:szCs w:val="24"/>
          <w:lang w:val="en-GB"/>
        </w:rPr>
        <w:t>at it will be Europe</w:t>
      </w:r>
      <w:r w:rsidRPr="00110F4E">
        <w:rPr>
          <w:rFonts w:ascii="Arial" w:hAnsi="Arial" w:cs="Arial"/>
          <w:sz w:val="24"/>
          <w:szCs w:val="24"/>
          <w:lang w:val="en-GB"/>
        </w:rPr>
        <w:t xml:space="preserve"> that will suffer on an economic level from the fact that the UK is leaving the European Union. This opinion, however, couldn’t be further from the truth. </w:t>
      </w:r>
      <w:r w:rsidR="00C9175B" w:rsidRPr="00110F4E">
        <w:rPr>
          <w:rFonts w:ascii="Arial" w:hAnsi="Arial" w:cs="Arial"/>
          <w:sz w:val="24"/>
          <w:szCs w:val="24"/>
          <w:lang w:val="en-GB"/>
        </w:rPr>
        <w:t>Of course it is a well-known fact that Member states could suffer economically from th</w:t>
      </w:r>
      <w:r w:rsidR="00DC0C70">
        <w:rPr>
          <w:rFonts w:ascii="Arial" w:hAnsi="Arial" w:cs="Arial"/>
          <w:sz w:val="24"/>
          <w:szCs w:val="24"/>
          <w:lang w:val="en-GB"/>
        </w:rPr>
        <w:t>e consequences of the UK</w:t>
      </w:r>
      <w:r w:rsidR="00110F4E">
        <w:rPr>
          <w:rFonts w:ascii="Arial" w:hAnsi="Arial" w:cs="Arial"/>
          <w:sz w:val="24"/>
          <w:szCs w:val="24"/>
          <w:lang w:val="en-GB"/>
        </w:rPr>
        <w:t xml:space="preserve"> leaving. </w:t>
      </w:r>
      <w:r w:rsidR="009B747F">
        <w:rPr>
          <w:rFonts w:ascii="Arial" w:hAnsi="Arial" w:cs="Arial"/>
          <w:sz w:val="24"/>
          <w:szCs w:val="24"/>
          <w:lang w:val="en-GB"/>
        </w:rPr>
        <w:t>For the Netherlands</w:t>
      </w:r>
      <w:r w:rsidR="00C9175B" w:rsidRPr="00EE4EE8">
        <w:rPr>
          <w:rFonts w:ascii="Arial" w:hAnsi="Arial" w:cs="Arial"/>
          <w:sz w:val="24"/>
          <w:szCs w:val="24"/>
          <w:lang w:val="en-GB"/>
        </w:rPr>
        <w:t>,</w:t>
      </w:r>
      <w:r w:rsidR="009B747F">
        <w:rPr>
          <w:rFonts w:ascii="Arial" w:hAnsi="Arial" w:cs="Arial"/>
          <w:sz w:val="24"/>
          <w:szCs w:val="24"/>
          <w:lang w:val="en-GB"/>
        </w:rPr>
        <w:t xml:space="preserve"> </w:t>
      </w:r>
      <w:r w:rsidR="00C9175B" w:rsidRPr="00EE4EE8">
        <w:rPr>
          <w:rFonts w:ascii="Arial" w:hAnsi="Arial" w:cs="Arial"/>
          <w:sz w:val="24"/>
          <w:szCs w:val="24"/>
          <w:lang w:val="en-GB"/>
        </w:rPr>
        <w:t>for example, it could eventually lead to a reduction of their economy by 1.2%.</w:t>
      </w:r>
      <w:r w:rsidR="00C9175B" w:rsidRPr="00110F4E">
        <w:rPr>
          <w:rFonts w:ascii="Arial" w:hAnsi="Arial" w:cs="Arial"/>
          <w:sz w:val="24"/>
          <w:szCs w:val="24"/>
          <w:lang w:val="en-GB"/>
        </w:rPr>
        <w:t xml:space="preserve"> </w:t>
      </w:r>
      <w:sdt>
        <w:sdtPr>
          <w:rPr>
            <w:rFonts w:ascii="Arial" w:hAnsi="Arial" w:cs="Arial"/>
            <w:sz w:val="24"/>
            <w:szCs w:val="24"/>
            <w:lang w:val="en-GB"/>
          </w:rPr>
          <w:id w:val="-1953004300"/>
          <w:citation/>
        </w:sdtPr>
        <w:sdtEndPr/>
        <w:sdtContent>
          <w:r w:rsidR="00C9175B" w:rsidRPr="00110F4E">
            <w:rPr>
              <w:rFonts w:ascii="Arial" w:hAnsi="Arial" w:cs="Arial"/>
              <w:sz w:val="24"/>
              <w:szCs w:val="24"/>
              <w:lang w:val="en-GB"/>
            </w:rPr>
            <w:fldChar w:fldCharType="begin"/>
          </w:r>
          <w:r w:rsidR="00C9175B" w:rsidRPr="00110F4E">
            <w:rPr>
              <w:rFonts w:ascii="Arial" w:hAnsi="Arial" w:cs="Arial"/>
              <w:sz w:val="24"/>
              <w:szCs w:val="24"/>
              <w:lang w:val="en-GB"/>
            </w:rPr>
            <w:instrText xml:space="preserve"> CITATION RPa18 \l 1043 </w:instrText>
          </w:r>
          <w:r w:rsidR="00C9175B" w:rsidRPr="00110F4E">
            <w:rPr>
              <w:rFonts w:ascii="Arial" w:hAnsi="Arial" w:cs="Arial"/>
              <w:sz w:val="24"/>
              <w:szCs w:val="24"/>
              <w:lang w:val="en-GB"/>
            </w:rPr>
            <w:fldChar w:fldCharType="separate"/>
          </w:r>
          <w:r w:rsidR="00C9175B" w:rsidRPr="00110F4E">
            <w:rPr>
              <w:rFonts w:ascii="Arial" w:hAnsi="Arial" w:cs="Arial"/>
              <w:noProof/>
              <w:sz w:val="24"/>
              <w:szCs w:val="24"/>
              <w:lang w:val="en-GB"/>
            </w:rPr>
            <w:t>(Partington, 2018)</w:t>
          </w:r>
          <w:r w:rsidR="00C9175B" w:rsidRPr="00110F4E">
            <w:rPr>
              <w:rFonts w:ascii="Arial" w:hAnsi="Arial" w:cs="Arial"/>
              <w:sz w:val="24"/>
              <w:szCs w:val="24"/>
              <w:lang w:val="en-GB"/>
            </w:rPr>
            <w:fldChar w:fldCharType="end"/>
          </w:r>
        </w:sdtContent>
      </w:sdt>
      <w:r w:rsidR="009622EC">
        <w:rPr>
          <w:rFonts w:ascii="Arial" w:hAnsi="Arial" w:cs="Arial"/>
          <w:sz w:val="24"/>
          <w:szCs w:val="24"/>
          <w:lang w:val="en-GB"/>
        </w:rPr>
        <w:br/>
      </w:r>
      <w:r w:rsidRPr="00110F4E">
        <w:rPr>
          <w:rFonts w:ascii="Arial" w:hAnsi="Arial" w:cs="Arial"/>
          <w:sz w:val="24"/>
          <w:szCs w:val="24"/>
          <w:lang w:val="en-GB"/>
        </w:rPr>
        <w:br/>
      </w:r>
      <w:r w:rsidR="00110F4E">
        <w:rPr>
          <w:rFonts w:ascii="Arial" w:hAnsi="Arial" w:cs="Arial"/>
          <w:sz w:val="24"/>
          <w:szCs w:val="24"/>
          <w:lang w:val="en-GB"/>
        </w:rPr>
        <w:t>However</w:t>
      </w:r>
      <w:r w:rsidR="00170451" w:rsidRPr="00110F4E">
        <w:rPr>
          <w:rFonts w:ascii="Arial" w:hAnsi="Arial" w:cs="Arial"/>
          <w:sz w:val="24"/>
          <w:szCs w:val="24"/>
          <w:lang w:val="en-GB"/>
        </w:rPr>
        <w:t xml:space="preserve"> there are far more benefits for Europe when it comes to the UK leaving. </w:t>
      </w:r>
      <w:r w:rsidR="009B747F">
        <w:rPr>
          <w:rFonts w:ascii="Arial" w:hAnsi="Arial" w:cs="Arial"/>
          <w:sz w:val="24"/>
          <w:szCs w:val="24"/>
          <w:lang w:val="en-GB"/>
        </w:rPr>
        <w:t>According to the Financial T</w:t>
      </w:r>
      <w:r w:rsidRPr="00110F4E">
        <w:rPr>
          <w:rFonts w:ascii="Arial" w:hAnsi="Arial" w:cs="Arial"/>
          <w:sz w:val="24"/>
          <w:szCs w:val="24"/>
          <w:lang w:val="en-GB"/>
        </w:rPr>
        <w:t xml:space="preserve">imes, the </w:t>
      </w:r>
      <w:proofErr w:type="spellStart"/>
      <w:r w:rsidRPr="00110F4E">
        <w:rPr>
          <w:rFonts w:ascii="Arial" w:hAnsi="Arial" w:cs="Arial"/>
          <w:sz w:val="24"/>
          <w:szCs w:val="24"/>
          <w:lang w:val="en-GB"/>
        </w:rPr>
        <w:t>Brexit</w:t>
      </w:r>
      <w:proofErr w:type="spellEnd"/>
      <w:r w:rsidRPr="00110F4E">
        <w:rPr>
          <w:rFonts w:ascii="Arial" w:hAnsi="Arial" w:cs="Arial"/>
          <w:sz w:val="24"/>
          <w:szCs w:val="24"/>
          <w:lang w:val="en-GB"/>
        </w:rPr>
        <w:t xml:space="preserve"> deal will result in a higher growth in export and saving rates.</w:t>
      </w:r>
      <w:r w:rsidR="00BA1562">
        <w:rPr>
          <w:rFonts w:ascii="Arial" w:hAnsi="Arial" w:cs="Arial"/>
          <w:sz w:val="24"/>
          <w:szCs w:val="24"/>
          <w:lang w:val="en-GB"/>
        </w:rPr>
        <w:t xml:space="preserve"> </w:t>
      </w:r>
      <w:r w:rsidR="00E716A1" w:rsidRPr="00E716A1">
        <w:rPr>
          <w:rFonts w:ascii="Arial" w:hAnsi="Arial" w:cs="Arial"/>
          <w:sz w:val="24"/>
          <w:szCs w:val="24"/>
          <w:lang w:val="en-GB"/>
        </w:rPr>
        <w:t xml:space="preserve">This year, </w:t>
      </w:r>
      <w:r w:rsidR="0045608D">
        <w:rPr>
          <w:rFonts w:ascii="Arial" w:hAnsi="Arial" w:cs="Arial"/>
          <w:sz w:val="24"/>
          <w:szCs w:val="24"/>
          <w:lang w:val="en-GB"/>
        </w:rPr>
        <w:t>t</w:t>
      </w:r>
      <w:r w:rsidR="00E716A1" w:rsidRPr="00E716A1">
        <w:rPr>
          <w:rFonts w:ascii="Arial" w:hAnsi="Arial" w:cs="Arial"/>
          <w:sz w:val="24"/>
          <w:szCs w:val="24"/>
          <w:lang w:val="en-GB"/>
        </w:rPr>
        <w:t>he EU's export rate will increase by 4,5% whi</w:t>
      </w:r>
      <w:r w:rsidR="00E716A1">
        <w:rPr>
          <w:rFonts w:ascii="Arial" w:hAnsi="Arial" w:cs="Arial"/>
          <w:sz w:val="24"/>
          <w:szCs w:val="24"/>
          <w:lang w:val="en-GB"/>
        </w:rPr>
        <w:t>ch is 1,4% higher than the UK's. The</w:t>
      </w:r>
      <w:r w:rsidR="00BA1562" w:rsidRPr="00DC0C70">
        <w:rPr>
          <w:rFonts w:ascii="Arial" w:hAnsi="Arial" w:cs="Arial"/>
          <w:sz w:val="24"/>
          <w:szCs w:val="24"/>
          <w:lang w:val="en-GB"/>
        </w:rPr>
        <w:t xml:space="preserve"> saving rates will grow due to the fact that EU households spend less as a proportion of what they earn compared to the UK, which eventually results in higher saving rates for the EU.</w:t>
      </w:r>
      <w:r w:rsidR="00BA1562">
        <w:rPr>
          <w:rFonts w:ascii="Arial" w:hAnsi="Arial" w:cs="Arial"/>
          <w:sz w:val="24"/>
          <w:szCs w:val="24"/>
          <w:lang w:val="en-GB"/>
        </w:rPr>
        <w:t xml:space="preserve"> </w:t>
      </w:r>
      <w:r w:rsidR="009622EC">
        <w:rPr>
          <w:rFonts w:ascii="Arial" w:hAnsi="Arial" w:cs="Arial"/>
          <w:sz w:val="24"/>
          <w:szCs w:val="24"/>
          <w:lang w:val="en-GB"/>
        </w:rPr>
        <w:br/>
      </w:r>
      <w:r w:rsidRPr="00110F4E">
        <w:rPr>
          <w:rFonts w:ascii="Arial" w:hAnsi="Arial" w:cs="Arial"/>
          <w:sz w:val="24"/>
          <w:szCs w:val="24"/>
          <w:lang w:val="en-GB"/>
        </w:rPr>
        <w:t>In addition, the EU</w:t>
      </w:r>
      <w:r w:rsidR="002046EE">
        <w:rPr>
          <w:rFonts w:ascii="Arial" w:hAnsi="Arial" w:cs="Arial"/>
          <w:sz w:val="24"/>
          <w:szCs w:val="24"/>
          <w:lang w:val="en-GB"/>
        </w:rPr>
        <w:t>’s economic growth is currently faster than</w:t>
      </w:r>
      <w:r w:rsidRPr="00110F4E">
        <w:rPr>
          <w:rFonts w:ascii="Arial" w:hAnsi="Arial" w:cs="Arial"/>
          <w:sz w:val="24"/>
          <w:szCs w:val="24"/>
          <w:lang w:val="en-GB"/>
        </w:rPr>
        <w:t xml:space="preserve"> the UK.</w:t>
      </w:r>
      <w:sdt>
        <w:sdtPr>
          <w:rPr>
            <w:rFonts w:ascii="Arial" w:hAnsi="Arial" w:cs="Arial"/>
            <w:sz w:val="24"/>
            <w:szCs w:val="24"/>
            <w:lang w:val="en-GB"/>
          </w:rPr>
          <w:id w:val="191884951"/>
          <w:citation/>
        </w:sdtPr>
        <w:sdtEndPr/>
        <w:sdtContent>
          <w:r w:rsidRPr="00110F4E">
            <w:rPr>
              <w:rFonts w:ascii="Arial" w:hAnsi="Arial" w:cs="Arial"/>
              <w:sz w:val="24"/>
              <w:szCs w:val="24"/>
              <w:lang w:val="en-GB"/>
            </w:rPr>
            <w:fldChar w:fldCharType="begin"/>
          </w:r>
          <w:r w:rsidRPr="00110F4E">
            <w:rPr>
              <w:rFonts w:ascii="Arial" w:hAnsi="Arial" w:cs="Arial"/>
              <w:sz w:val="24"/>
              <w:szCs w:val="24"/>
              <w:lang w:val="en-GB"/>
            </w:rPr>
            <w:instrText xml:space="preserve"> CITATION Val19 \l 1043 </w:instrText>
          </w:r>
          <w:r w:rsidRPr="00110F4E">
            <w:rPr>
              <w:rFonts w:ascii="Arial" w:hAnsi="Arial" w:cs="Arial"/>
              <w:sz w:val="24"/>
              <w:szCs w:val="24"/>
              <w:lang w:val="en-GB"/>
            </w:rPr>
            <w:fldChar w:fldCharType="separate"/>
          </w:r>
          <w:r w:rsidRPr="00110F4E">
            <w:rPr>
              <w:rFonts w:ascii="Arial" w:hAnsi="Arial" w:cs="Arial"/>
              <w:noProof/>
              <w:sz w:val="24"/>
              <w:szCs w:val="24"/>
              <w:lang w:val="en-GB"/>
            </w:rPr>
            <w:t xml:space="preserve"> (Romei, 2019)</w:t>
          </w:r>
          <w:r w:rsidRPr="00110F4E">
            <w:rPr>
              <w:rFonts w:ascii="Arial" w:hAnsi="Arial" w:cs="Arial"/>
              <w:sz w:val="24"/>
              <w:szCs w:val="24"/>
              <w:lang w:val="en-GB"/>
            </w:rPr>
            <w:fldChar w:fldCharType="end"/>
          </w:r>
        </w:sdtContent>
      </w:sdt>
      <w:r w:rsidR="00C9175B" w:rsidRPr="00110F4E">
        <w:rPr>
          <w:rFonts w:ascii="Arial" w:hAnsi="Arial" w:cs="Arial"/>
          <w:sz w:val="24"/>
          <w:szCs w:val="24"/>
          <w:lang w:val="en-GB"/>
        </w:rPr>
        <w:t xml:space="preserve"> </w:t>
      </w:r>
      <w:r w:rsidR="00C9175B" w:rsidRPr="00110F4E">
        <w:rPr>
          <w:rFonts w:ascii="Arial" w:hAnsi="Arial" w:cs="Arial"/>
          <w:sz w:val="24"/>
          <w:szCs w:val="24"/>
          <w:lang w:val="en-GB"/>
        </w:rPr>
        <w:lastRenderedPageBreak/>
        <w:t>The EU commission expect</w:t>
      </w:r>
      <w:r w:rsidR="0045608D">
        <w:rPr>
          <w:rFonts w:ascii="Arial" w:hAnsi="Arial" w:cs="Arial"/>
          <w:sz w:val="24"/>
          <w:szCs w:val="24"/>
          <w:lang w:val="en-GB"/>
        </w:rPr>
        <w:t>s</w:t>
      </w:r>
      <w:r w:rsidR="00C9175B" w:rsidRPr="00110F4E">
        <w:rPr>
          <w:rFonts w:ascii="Arial" w:hAnsi="Arial" w:cs="Arial"/>
          <w:sz w:val="24"/>
          <w:szCs w:val="24"/>
          <w:lang w:val="en-GB"/>
        </w:rPr>
        <w:t xml:space="preserve"> that this will re</w:t>
      </w:r>
      <w:r w:rsidR="002046EE">
        <w:rPr>
          <w:rFonts w:ascii="Arial" w:hAnsi="Arial" w:cs="Arial"/>
          <w:sz w:val="24"/>
          <w:szCs w:val="24"/>
          <w:lang w:val="en-GB"/>
        </w:rPr>
        <w:t>main the case for the next year.</w:t>
      </w:r>
      <w:r w:rsidR="002046EE" w:rsidRPr="002046EE">
        <w:rPr>
          <w:lang w:val="en-GB"/>
        </w:rPr>
        <w:t xml:space="preserve"> </w:t>
      </w:r>
      <w:r w:rsidR="002046EE" w:rsidRPr="002046EE">
        <w:rPr>
          <w:rFonts w:ascii="Arial" w:hAnsi="Arial" w:cs="Arial"/>
          <w:sz w:val="24"/>
          <w:szCs w:val="24"/>
          <w:lang w:val="en-GB"/>
        </w:rPr>
        <w:t xml:space="preserve">From this it can </w:t>
      </w:r>
      <w:r w:rsidR="00003D24">
        <w:rPr>
          <w:rFonts w:ascii="Arial" w:hAnsi="Arial" w:cs="Arial"/>
          <w:sz w:val="24"/>
          <w:szCs w:val="24"/>
          <w:lang w:val="en-GB"/>
        </w:rPr>
        <w:t xml:space="preserve">clearly </w:t>
      </w:r>
      <w:r w:rsidR="002046EE" w:rsidRPr="002046EE">
        <w:rPr>
          <w:rFonts w:ascii="Arial" w:hAnsi="Arial" w:cs="Arial"/>
          <w:sz w:val="24"/>
          <w:szCs w:val="24"/>
          <w:lang w:val="en-GB"/>
        </w:rPr>
        <w:t>be concluded that the EU is not economically dependent on the UK</w:t>
      </w:r>
      <w:r w:rsidR="002046EE">
        <w:rPr>
          <w:rFonts w:ascii="Arial" w:hAnsi="Arial" w:cs="Arial"/>
          <w:sz w:val="24"/>
          <w:szCs w:val="24"/>
          <w:lang w:val="en-GB"/>
        </w:rPr>
        <w:t>.</w:t>
      </w:r>
    </w:p>
    <w:p w:rsidR="00110F4E" w:rsidRPr="00110F4E" w:rsidRDefault="00310790" w:rsidP="00110F4E">
      <w:pPr>
        <w:spacing w:line="360" w:lineRule="auto"/>
        <w:rPr>
          <w:rFonts w:ascii="Arial" w:hAnsi="Arial" w:cs="Arial"/>
          <w:sz w:val="24"/>
          <w:szCs w:val="24"/>
          <w:lang w:val="en-GB"/>
        </w:rPr>
      </w:pPr>
      <w:r w:rsidRPr="00110F4E">
        <w:rPr>
          <w:rFonts w:ascii="Arial" w:hAnsi="Arial" w:cs="Arial"/>
          <w:sz w:val="24"/>
          <w:szCs w:val="24"/>
          <w:lang w:val="en-GB"/>
        </w:rPr>
        <w:t>It wi</w:t>
      </w:r>
      <w:r w:rsidR="00003D24">
        <w:rPr>
          <w:rFonts w:ascii="Arial" w:hAnsi="Arial" w:cs="Arial"/>
          <w:sz w:val="24"/>
          <w:szCs w:val="24"/>
          <w:lang w:val="en-GB"/>
        </w:rPr>
        <w:t>ll be the UK, that will</w:t>
      </w:r>
      <w:r w:rsidRPr="00110F4E">
        <w:rPr>
          <w:rFonts w:ascii="Arial" w:hAnsi="Arial" w:cs="Arial"/>
          <w:sz w:val="24"/>
          <w:szCs w:val="24"/>
          <w:lang w:val="en-GB"/>
        </w:rPr>
        <w:t xml:space="preserve"> suffe</w:t>
      </w:r>
      <w:r w:rsidR="00003D24">
        <w:rPr>
          <w:rFonts w:ascii="Arial" w:hAnsi="Arial" w:cs="Arial"/>
          <w:sz w:val="24"/>
          <w:szCs w:val="24"/>
          <w:lang w:val="en-GB"/>
        </w:rPr>
        <w:t xml:space="preserve">r </w:t>
      </w:r>
      <w:r w:rsidR="0045608D">
        <w:rPr>
          <w:rFonts w:ascii="Arial" w:hAnsi="Arial" w:cs="Arial"/>
          <w:sz w:val="24"/>
          <w:szCs w:val="24"/>
          <w:lang w:val="en-GB"/>
        </w:rPr>
        <w:t xml:space="preserve">the most </w:t>
      </w:r>
      <w:r w:rsidR="00003D24">
        <w:rPr>
          <w:rFonts w:ascii="Arial" w:hAnsi="Arial" w:cs="Arial"/>
          <w:sz w:val="24"/>
          <w:szCs w:val="24"/>
          <w:lang w:val="en-GB"/>
        </w:rPr>
        <w:t>economically from its decision.</w:t>
      </w:r>
      <w:r w:rsidR="000F28F6">
        <w:rPr>
          <w:rFonts w:ascii="Arial" w:hAnsi="Arial" w:cs="Arial"/>
          <w:sz w:val="24"/>
          <w:szCs w:val="24"/>
          <w:lang w:val="en-GB"/>
        </w:rPr>
        <w:t xml:space="preserve"> </w:t>
      </w:r>
      <w:r w:rsidR="005B6E1D">
        <w:rPr>
          <w:rFonts w:ascii="Arial" w:hAnsi="Arial" w:cs="Arial"/>
          <w:sz w:val="24"/>
          <w:szCs w:val="24"/>
          <w:lang w:val="en-GB"/>
        </w:rPr>
        <w:t>T</w:t>
      </w:r>
      <w:r w:rsidR="00170451" w:rsidRPr="00110F4E">
        <w:rPr>
          <w:rFonts w:ascii="Arial" w:hAnsi="Arial" w:cs="Arial"/>
          <w:sz w:val="24"/>
          <w:szCs w:val="24"/>
          <w:lang w:val="en-GB"/>
        </w:rPr>
        <w:t>he reality is that businesses that are currently based in the UK are looking for opportunities elsewhere in Europe. Frankfurt for example, is considered as a popular city full of upcoming busi</w:t>
      </w:r>
      <w:r w:rsidR="000F28F6">
        <w:rPr>
          <w:rFonts w:ascii="Arial" w:hAnsi="Arial" w:cs="Arial"/>
          <w:sz w:val="24"/>
          <w:szCs w:val="24"/>
          <w:lang w:val="en-GB"/>
        </w:rPr>
        <w:t>ness opportunities.</w:t>
      </w:r>
      <w:sdt>
        <w:sdtPr>
          <w:rPr>
            <w:rFonts w:ascii="Arial" w:hAnsi="Arial" w:cs="Arial"/>
            <w:sz w:val="24"/>
            <w:szCs w:val="24"/>
            <w:lang w:val="en-GB"/>
          </w:rPr>
          <w:id w:val="2069382378"/>
          <w:citation/>
        </w:sdtPr>
        <w:sdtEndPr/>
        <w:sdtContent>
          <w:r w:rsidR="00DF0300">
            <w:rPr>
              <w:rFonts w:ascii="Arial" w:hAnsi="Arial" w:cs="Arial"/>
              <w:sz w:val="24"/>
              <w:szCs w:val="24"/>
              <w:lang w:val="en-GB"/>
            </w:rPr>
            <w:fldChar w:fldCharType="begin"/>
          </w:r>
          <w:r w:rsidR="00DF0300" w:rsidRPr="00DF0300">
            <w:rPr>
              <w:rFonts w:ascii="Arial" w:hAnsi="Arial" w:cs="Arial"/>
              <w:sz w:val="24"/>
              <w:szCs w:val="24"/>
              <w:lang w:val="en-GB"/>
            </w:rPr>
            <w:instrText xml:space="preserve"> CITATION Suz18 \l 1043 </w:instrText>
          </w:r>
          <w:r w:rsidR="00DF0300">
            <w:rPr>
              <w:rFonts w:ascii="Arial" w:hAnsi="Arial" w:cs="Arial"/>
              <w:sz w:val="24"/>
              <w:szCs w:val="24"/>
              <w:lang w:val="en-GB"/>
            </w:rPr>
            <w:fldChar w:fldCharType="separate"/>
          </w:r>
          <w:r w:rsidR="00DF0300" w:rsidRPr="00DF0300">
            <w:rPr>
              <w:rFonts w:ascii="Arial" w:hAnsi="Arial" w:cs="Arial"/>
              <w:noProof/>
              <w:sz w:val="24"/>
              <w:szCs w:val="24"/>
              <w:lang w:val="en-GB"/>
            </w:rPr>
            <w:t xml:space="preserve"> (Ringg, 2018)</w:t>
          </w:r>
          <w:r w:rsidR="00DF0300">
            <w:rPr>
              <w:rFonts w:ascii="Arial" w:hAnsi="Arial" w:cs="Arial"/>
              <w:sz w:val="24"/>
              <w:szCs w:val="24"/>
              <w:lang w:val="en-GB"/>
            </w:rPr>
            <w:fldChar w:fldCharType="end"/>
          </w:r>
        </w:sdtContent>
      </w:sdt>
      <w:r w:rsidR="008C0181">
        <w:rPr>
          <w:rFonts w:ascii="Arial" w:hAnsi="Arial" w:cs="Arial"/>
          <w:sz w:val="24"/>
          <w:szCs w:val="24"/>
          <w:lang w:val="en-GB"/>
        </w:rPr>
        <w:br/>
      </w:r>
      <w:r w:rsidR="008C0181" w:rsidRPr="00110F4E">
        <w:rPr>
          <w:rFonts w:ascii="Arial" w:hAnsi="Arial" w:cs="Arial"/>
          <w:sz w:val="24"/>
          <w:szCs w:val="24"/>
          <w:lang w:val="en-GB"/>
        </w:rPr>
        <w:t>Anothe</w:t>
      </w:r>
      <w:r w:rsidR="000F28F6">
        <w:rPr>
          <w:rFonts w:ascii="Arial" w:hAnsi="Arial" w:cs="Arial"/>
          <w:sz w:val="24"/>
          <w:szCs w:val="24"/>
          <w:lang w:val="en-GB"/>
        </w:rPr>
        <w:t>r phenomenon is that numerous</w:t>
      </w:r>
      <w:r w:rsidR="008C0181" w:rsidRPr="00110F4E">
        <w:rPr>
          <w:rFonts w:ascii="Arial" w:hAnsi="Arial" w:cs="Arial"/>
          <w:sz w:val="24"/>
          <w:szCs w:val="24"/>
          <w:lang w:val="en-GB"/>
        </w:rPr>
        <w:t xml:space="preserve"> UK investment banks are moving. This will lead to thousands of </w:t>
      </w:r>
      <w:r w:rsidR="000F28F6">
        <w:rPr>
          <w:rFonts w:ascii="Arial" w:hAnsi="Arial" w:cs="Arial"/>
          <w:sz w:val="24"/>
          <w:szCs w:val="24"/>
          <w:lang w:val="en-GB"/>
        </w:rPr>
        <w:t>job opportunities</w:t>
      </w:r>
      <w:r w:rsidR="008C0181" w:rsidRPr="00110F4E">
        <w:rPr>
          <w:rFonts w:ascii="Arial" w:hAnsi="Arial" w:cs="Arial"/>
          <w:sz w:val="24"/>
          <w:szCs w:val="24"/>
          <w:lang w:val="en-GB"/>
        </w:rPr>
        <w:t xml:space="preserve"> overseas which will contribute to a significant economic growth on Europe’s mainland.</w:t>
      </w:r>
      <w:sdt>
        <w:sdtPr>
          <w:rPr>
            <w:rFonts w:ascii="Arial" w:hAnsi="Arial" w:cs="Arial"/>
            <w:sz w:val="24"/>
            <w:szCs w:val="24"/>
            <w:lang w:val="en-GB"/>
          </w:rPr>
          <w:id w:val="-265235157"/>
          <w:citation/>
        </w:sdtPr>
        <w:sdtEndPr/>
        <w:sdtContent>
          <w:r w:rsidR="008C0181" w:rsidRPr="00110F4E">
            <w:rPr>
              <w:rFonts w:ascii="Arial" w:hAnsi="Arial" w:cs="Arial"/>
              <w:sz w:val="24"/>
              <w:szCs w:val="24"/>
              <w:lang w:val="en-GB"/>
            </w:rPr>
            <w:fldChar w:fldCharType="begin"/>
          </w:r>
          <w:r w:rsidR="008C0181" w:rsidRPr="00110F4E">
            <w:rPr>
              <w:rFonts w:ascii="Arial" w:hAnsi="Arial" w:cs="Arial"/>
              <w:sz w:val="24"/>
              <w:szCs w:val="24"/>
              <w:lang w:val="en-GB"/>
            </w:rPr>
            <w:instrText xml:space="preserve"> CITATION SPa18 \l 1043 </w:instrText>
          </w:r>
          <w:r w:rsidR="008C0181" w:rsidRPr="00110F4E">
            <w:rPr>
              <w:rFonts w:ascii="Arial" w:hAnsi="Arial" w:cs="Arial"/>
              <w:sz w:val="24"/>
              <w:szCs w:val="24"/>
              <w:lang w:val="en-GB"/>
            </w:rPr>
            <w:fldChar w:fldCharType="separate"/>
          </w:r>
          <w:r w:rsidR="008C0181" w:rsidRPr="00110F4E">
            <w:rPr>
              <w:rFonts w:ascii="Arial" w:hAnsi="Arial" w:cs="Arial"/>
              <w:noProof/>
              <w:sz w:val="24"/>
              <w:szCs w:val="24"/>
              <w:lang w:val="en-GB"/>
            </w:rPr>
            <w:t xml:space="preserve"> (Paduano, 2018)</w:t>
          </w:r>
          <w:r w:rsidR="008C0181" w:rsidRPr="00110F4E">
            <w:rPr>
              <w:rFonts w:ascii="Arial" w:hAnsi="Arial" w:cs="Arial"/>
              <w:sz w:val="24"/>
              <w:szCs w:val="24"/>
              <w:lang w:val="en-GB"/>
            </w:rPr>
            <w:fldChar w:fldCharType="end"/>
          </w:r>
        </w:sdtContent>
      </w:sdt>
    </w:p>
    <w:p w:rsidR="001A5296" w:rsidRDefault="001A5296" w:rsidP="00110F4E">
      <w:pPr>
        <w:spacing w:line="360" w:lineRule="auto"/>
        <w:rPr>
          <w:rFonts w:ascii="Arial" w:hAnsi="Arial" w:cs="Arial"/>
          <w:sz w:val="24"/>
          <w:szCs w:val="24"/>
          <w:lang w:val="en-GB"/>
        </w:rPr>
      </w:pPr>
      <w:r w:rsidRPr="00110F4E">
        <w:rPr>
          <w:rFonts w:ascii="Arial" w:hAnsi="Arial" w:cs="Arial"/>
          <w:sz w:val="24"/>
          <w:szCs w:val="24"/>
          <w:lang w:val="en-GB"/>
        </w:rPr>
        <w:t>Neighbour Ireland has turned into the best substitute by controversially offering lower taxes, less regulation and access to the single market. Ireland’s present tax rate lies at 12,5% which is currently one of the lowest tax rates in the whole of Europe. This makes Ireland a very interesting place for companies to start new businesses</w:t>
      </w:r>
    </w:p>
    <w:p w:rsidR="00170451" w:rsidRPr="00110F4E" w:rsidRDefault="001F6BD7" w:rsidP="00110F4E">
      <w:pPr>
        <w:spacing w:line="360" w:lineRule="auto"/>
        <w:rPr>
          <w:rFonts w:ascii="Arial" w:hAnsi="Arial" w:cs="Arial"/>
          <w:sz w:val="24"/>
          <w:szCs w:val="24"/>
          <w:lang w:val="en-GB"/>
        </w:rPr>
      </w:pPr>
      <w:r>
        <w:rPr>
          <w:rFonts w:ascii="Arial" w:hAnsi="Arial" w:cs="Arial"/>
          <w:sz w:val="24"/>
          <w:szCs w:val="24"/>
          <w:lang w:val="en-GB"/>
        </w:rPr>
        <w:t>I</w:t>
      </w:r>
      <w:r w:rsidR="00170451" w:rsidRPr="00110F4E">
        <w:rPr>
          <w:rFonts w:ascii="Arial" w:hAnsi="Arial" w:cs="Arial"/>
          <w:sz w:val="24"/>
          <w:szCs w:val="24"/>
          <w:lang w:val="en-GB"/>
        </w:rPr>
        <w:t>t will be very hard for UK employers to undertake any business in one of the thirty countries that make up the European Union and the European Econo</w:t>
      </w:r>
      <w:r w:rsidR="001A5296">
        <w:rPr>
          <w:rFonts w:ascii="Arial" w:hAnsi="Arial" w:cs="Arial"/>
          <w:sz w:val="24"/>
          <w:szCs w:val="24"/>
          <w:lang w:val="en-GB"/>
        </w:rPr>
        <w:t>mic Area. Many</w:t>
      </w:r>
      <w:r w:rsidR="00170451" w:rsidRPr="00110F4E">
        <w:rPr>
          <w:rFonts w:ascii="Arial" w:hAnsi="Arial" w:cs="Arial"/>
          <w:sz w:val="24"/>
          <w:szCs w:val="24"/>
          <w:lang w:val="en-GB"/>
        </w:rPr>
        <w:t xml:space="preserve"> factories in the UK are letting go their staff at the moment. One of today’s most important industries, the technology sector, is also shrinking in the UK. Technological businesses are leaving since they feel the UK no longer has access to foreign talent and financial assets.</w:t>
      </w:r>
    </w:p>
    <w:p w:rsidR="00110F4E" w:rsidRPr="00110F4E" w:rsidRDefault="00170451" w:rsidP="00110F4E">
      <w:pPr>
        <w:spacing w:line="360" w:lineRule="auto"/>
        <w:rPr>
          <w:rFonts w:ascii="Arial" w:hAnsi="Arial" w:cs="Arial"/>
          <w:sz w:val="24"/>
          <w:szCs w:val="24"/>
          <w:lang w:val="en-GB"/>
        </w:rPr>
      </w:pPr>
      <w:r w:rsidRPr="00110F4E">
        <w:rPr>
          <w:rFonts w:ascii="Arial" w:hAnsi="Arial" w:cs="Arial"/>
          <w:sz w:val="24"/>
          <w:szCs w:val="24"/>
          <w:lang w:val="en-GB"/>
        </w:rPr>
        <w:t xml:space="preserve">The industry in the UK that will suffer the most from </w:t>
      </w:r>
      <w:proofErr w:type="spellStart"/>
      <w:r w:rsidRPr="00110F4E">
        <w:rPr>
          <w:rFonts w:ascii="Arial" w:hAnsi="Arial" w:cs="Arial"/>
          <w:sz w:val="24"/>
          <w:szCs w:val="24"/>
          <w:lang w:val="en-GB"/>
        </w:rPr>
        <w:t>Brexit</w:t>
      </w:r>
      <w:proofErr w:type="spellEnd"/>
      <w:r w:rsidRPr="00110F4E">
        <w:rPr>
          <w:rFonts w:ascii="Arial" w:hAnsi="Arial" w:cs="Arial"/>
          <w:sz w:val="24"/>
          <w:szCs w:val="24"/>
          <w:lang w:val="en-GB"/>
        </w:rPr>
        <w:t xml:space="preserve"> is the food processing industry. Farms and processing businesses depend on a workforce of 40%,</w:t>
      </w:r>
      <w:r w:rsidR="001F6BD7">
        <w:rPr>
          <w:rFonts w:ascii="Arial" w:hAnsi="Arial" w:cs="Arial"/>
          <w:sz w:val="24"/>
          <w:szCs w:val="24"/>
          <w:lang w:val="en-GB"/>
        </w:rPr>
        <w:t xml:space="preserve"> consisting of EU born citizens, that will have to leave due to </w:t>
      </w:r>
      <w:proofErr w:type="spellStart"/>
      <w:r w:rsidR="001F6BD7">
        <w:rPr>
          <w:rFonts w:ascii="Arial" w:hAnsi="Arial" w:cs="Arial"/>
          <w:sz w:val="24"/>
          <w:szCs w:val="24"/>
          <w:lang w:val="en-GB"/>
        </w:rPr>
        <w:t>Brexit</w:t>
      </w:r>
      <w:proofErr w:type="spellEnd"/>
      <w:r w:rsidR="001F6BD7">
        <w:rPr>
          <w:rFonts w:ascii="Arial" w:hAnsi="Arial" w:cs="Arial"/>
          <w:sz w:val="24"/>
          <w:szCs w:val="24"/>
          <w:lang w:val="en-GB"/>
        </w:rPr>
        <w:t>.</w:t>
      </w:r>
      <w:r w:rsidR="0045608D">
        <w:rPr>
          <w:rFonts w:ascii="Arial" w:hAnsi="Arial" w:cs="Arial"/>
          <w:sz w:val="24"/>
          <w:szCs w:val="24"/>
          <w:lang w:val="en-GB"/>
        </w:rPr>
        <w:t xml:space="preserve"> </w:t>
      </w:r>
      <w:r w:rsidR="001A5296">
        <w:rPr>
          <w:rFonts w:ascii="Arial" w:hAnsi="Arial" w:cs="Arial"/>
          <w:sz w:val="24"/>
          <w:szCs w:val="24"/>
          <w:lang w:val="en-GB"/>
        </w:rPr>
        <w:t xml:space="preserve"> </w:t>
      </w:r>
    </w:p>
    <w:p w:rsidR="00110F4E" w:rsidRPr="00110F4E" w:rsidRDefault="00110F4E" w:rsidP="00110F4E">
      <w:pPr>
        <w:spacing w:line="360" w:lineRule="auto"/>
        <w:rPr>
          <w:rFonts w:ascii="Arial" w:hAnsi="Arial" w:cs="Arial"/>
          <w:sz w:val="24"/>
          <w:szCs w:val="24"/>
          <w:lang w:val="en-GB"/>
        </w:rPr>
      </w:pPr>
      <w:r w:rsidRPr="00110F4E">
        <w:rPr>
          <w:rFonts w:ascii="Arial" w:hAnsi="Arial" w:cs="Arial"/>
          <w:sz w:val="24"/>
          <w:szCs w:val="24"/>
          <w:lang w:val="en-GB"/>
        </w:rPr>
        <w:t>The single market had various of advantages for the UK, which the country wil</w:t>
      </w:r>
      <w:r w:rsidR="001A5296">
        <w:rPr>
          <w:rFonts w:ascii="Arial" w:hAnsi="Arial" w:cs="Arial"/>
          <w:sz w:val="24"/>
          <w:szCs w:val="24"/>
          <w:lang w:val="en-GB"/>
        </w:rPr>
        <w:t xml:space="preserve">l </w:t>
      </w:r>
      <w:r w:rsidR="000F28F6">
        <w:rPr>
          <w:rFonts w:ascii="Arial" w:hAnsi="Arial" w:cs="Arial"/>
          <w:sz w:val="24"/>
          <w:szCs w:val="24"/>
          <w:lang w:val="en-GB"/>
        </w:rPr>
        <w:t xml:space="preserve">of course </w:t>
      </w:r>
      <w:r w:rsidR="001A5296">
        <w:rPr>
          <w:rFonts w:ascii="Arial" w:hAnsi="Arial" w:cs="Arial"/>
          <w:sz w:val="24"/>
          <w:szCs w:val="24"/>
          <w:lang w:val="en-GB"/>
        </w:rPr>
        <w:t>try to preserve. However as Me</w:t>
      </w:r>
      <w:r w:rsidRPr="00110F4E">
        <w:rPr>
          <w:rFonts w:ascii="Arial" w:hAnsi="Arial" w:cs="Arial"/>
          <w:sz w:val="24"/>
          <w:szCs w:val="24"/>
          <w:lang w:val="en-GB"/>
        </w:rPr>
        <w:t>rkel has often stated, “there is no room for cherry picking”.</w:t>
      </w:r>
      <w:r w:rsidR="001108EB">
        <w:rPr>
          <w:rFonts w:ascii="Arial" w:hAnsi="Arial" w:cs="Arial"/>
          <w:sz w:val="24"/>
          <w:szCs w:val="24"/>
          <w:lang w:val="en-GB"/>
        </w:rPr>
        <w:t xml:space="preserve"> The UK shall have to face </w:t>
      </w:r>
      <w:r w:rsidR="000F28F6">
        <w:rPr>
          <w:rFonts w:ascii="Arial" w:hAnsi="Arial" w:cs="Arial"/>
          <w:sz w:val="24"/>
          <w:szCs w:val="24"/>
          <w:lang w:val="en-GB"/>
        </w:rPr>
        <w:t>the</w:t>
      </w:r>
      <w:r w:rsidRPr="00110F4E">
        <w:rPr>
          <w:rFonts w:ascii="Arial" w:hAnsi="Arial" w:cs="Arial"/>
          <w:sz w:val="24"/>
          <w:szCs w:val="24"/>
          <w:lang w:val="en-GB"/>
        </w:rPr>
        <w:t xml:space="preserve"> consequences</w:t>
      </w:r>
      <w:r w:rsidR="00194612">
        <w:rPr>
          <w:rFonts w:ascii="Arial" w:hAnsi="Arial" w:cs="Arial"/>
          <w:sz w:val="24"/>
          <w:szCs w:val="24"/>
          <w:lang w:val="en-GB"/>
        </w:rPr>
        <w:t xml:space="preserve"> of not having any negation power. This all paints a very</w:t>
      </w:r>
      <w:r w:rsidRPr="00110F4E">
        <w:rPr>
          <w:rFonts w:ascii="Arial" w:hAnsi="Arial" w:cs="Arial"/>
          <w:sz w:val="24"/>
          <w:szCs w:val="24"/>
          <w:lang w:val="en-GB"/>
        </w:rPr>
        <w:t xml:space="preserve"> uncertain picture for the future of their economy. Especially since a recent article admitted that the UK government will fail to roll over trade deals with the EU and other third countries</w:t>
      </w:r>
      <w:sdt>
        <w:sdtPr>
          <w:rPr>
            <w:rFonts w:ascii="Arial" w:hAnsi="Arial" w:cs="Arial"/>
            <w:sz w:val="24"/>
            <w:szCs w:val="24"/>
            <w:lang w:val="en-GB"/>
          </w:rPr>
          <w:id w:val="918524876"/>
          <w:citation/>
        </w:sdtPr>
        <w:sdtEndPr/>
        <w:sdtContent>
          <w:r w:rsidRPr="00110F4E">
            <w:rPr>
              <w:rFonts w:ascii="Arial" w:hAnsi="Arial" w:cs="Arial"/>
              <w:sz w:val="24"/>
              <w:szCs w:val="24"/>
              <w:lang w:val="en-GB"/>
            </w:rPr>
            <w:fldChar w:fldCharType="begin"/>
          </w:r>
          <w:r w:rsidRPr="00110F4E">
            <w:rPr>
              <w:rFonts w:ascii="Arial" w:hAnsi="Arial" w:cs="Arial"/>
              <w:sz w:val="24"/>
              <w:szCs w:val="24"/>
              <w:lang w:val="en-GB"/>
            </w:rPr>
            <w:instrText xml:space="preserve"> CITATION BFo19 \l 1043 </w:instrText>
          </w:r>
          <w:r w:rsidRPr="00110F4E">
            <w:rPr>
              <w:rFonts w:ascii="Arial" w:hAnsi="Arial" w:cs="Arial"/>
              <w:sz w:val="24"/>
              <w:szCs w:val="24"/>
              <w:lang w:val="en-GB"/>
            </w:rPr>
            <w:fldChar w:fldCharType="separate"/>
          </w:r>
          <w:r w:rsidRPr="00110F4E">
            <w:rPr>
              <w:rFonts w:ascii="Arial" w:hAnsi="Arial" w:cs="Arial"/>
              <w:noProof/>
              <w:sz w:val="24"/>
              <w:szCs w:val="24"/>
              <w:lang w:val="en-GB"/>
            </w:rPr>
            <w:t xml:space="preserve"> (Fox, 2019)</w:t>
          </w:r>
          <w:r w:rsidRPr="00110F4E">
            <w:rPr>
              <w:rFonts w:ascii="Arial" w:hAnsi="Arial" w:cs="Arial"/>
              <w:sz w:val="24"/>
              <w:szCs w:val="24"/>
              <w:lang w:val="en-GB"/>
            </w:rPr>
            <w:fldChar w:fldCharType="end"/>
          </w:r>
        </w:sdtContent>
      </w:sdt>
    </w:p>
    <w:p w:rsidR="0024296C" w:rsidRDefault="00110F4E" w:rsidP="00110F4E">
      <w:pPr>
        <w:spacing w:line="360" w:lineRule="auto"/>
        <w:rPr>
          <w:rFonts w:ascii="Arial" w:hAnsi="Arial" w:cs="Arial"/>
          <w:sz w:val="24"/>
          <w:szCs w:val="24"/>
          <w:lang w:val="en-GB"/>
        </w:rPr>
      </w:pPr>
      <w:r w:rsidRPr="00110F4E">
        <w:rPr>
          <w:rFonts w:ascii="Arial" w:hAnsi="Arial" w:cs="Arial"/>
          <w:sz w:val="24"/>
          <w:szCs w:val="24"/>
          <w:lang w:val="en-GB"/>
        </w:rPr>
        <w:t>Looking at the relat</w:t>
      </w:r>
      <w:r w:rsidR="0045608D">
        <w:rPr>
          <w:rFonts w:ascii="Arial" w:hAnsi="Arial" w:cs="Arial"/>
          <w:sz w:val="24"/>
          <w:szCs w:val="24"/>
          <w:lang w:val="en-GB"/>
        </w:rPr>
        <w:t xml:space="preserve">ionship between the UK and the EU, </w:t>
      </w:r>
      <w:r w:rsidRPr="00110F4E">
        <w:rPr>
          <w:rFonts w:ascii="Arial" w:hAnsi="Arial" w:cs="Arial"/>
          <w:sz w:val="24"/>
          <w:szCs w:val="24"/>
          <w:lang w:val="en-GB"/>
        </w:rPr>
        <w:t xml:space="preserve">it is clear to say that the UK has always had a hesitant position towards the EU. </w:t>
      </w:r>
      <w:r w:rsidR="00F0489F" w:rsidRPr="00F0489F">
        <w:rPr>
          <w:rFonts w:ascii="Arial" w:hAnsi="Arial" w:cs="Arial"/>
          <w:sz w:val="24"/>
          <w:szCs w:val="24"/>
          <w:lang w:val="en-GB"/>
        </w:rPr>
        <w:t>Throughout history, the UK has consistently opposed</w:t>
      </w:r>
      <w:r w:rsidR="00F0489F">
        <w:rPr>
          <w:rFonts w:ascii="Arial" w:hAnsi="Arial" w:cs="Arial"/>
          <w:sz w:val="24"/>
          <w:szCs w:val="24"/>
          <w:lang w:val="en-GB"/>
        </w:rPr>
        <w:t xml:space="preserve"> the ideas of the EU</w:t>
      </w:r>
      <w:r w:rsidR="00F0489F" w:rsidRPr="00F0489F">
        <w:rPr>
          <w:rFonts w:ascii="Arial" w:hAnsi="Arial" w:cs="Arial"/>
          <w:sz w:val="24"/>
          <w:szCs w:val="24"/>
          <w:lang w:val="en-GB"/>
        </w:rPr>
        <w:t xml:space="preserve">, while the EU has always tried to take the </w:t>
      </w:r>
      <w:r w:rsidR="00F0489F" w:rsidRPr="00F0489F">
        <w:rPr>
          <w:rFonts w:ascii="Arial" w:hAnsi="Arial" w:cs="Arial"/>
          <w:sz w:val="24"/>
          <w:szCs w:val="24"/>
          <w:lang w:val="en-GB"/>
        </w:rPr>
        <w:lastRenderedPageBreak/>
        <w:t xml:space="preserve">UK's wishes into account. </w:t>
      </w:r>
      <w:r w:rsidRPr="00110F4E">
        <w:rPr>
          <w:rFonts w:ascii="Arial" w:hAnsi="Arial" w:cs="Arial"/>
          <w:sz w:val="24"/>
          <w:szCs w:val="24"/>
          <w:lang w:val="en-GB"/>
        </w:rPr>
        <w:t>Since the country’s admission, it opted out on several key parts of the EU</w:t>
      </w:r>
      <w:r w:rsidR="002B270C">
        <w:rPr>
          <w:rFonts w:ascii="Arial" w:hAnsi="Arial" w:cs="Arial"/>
          <w:sz w:val="24"/>
          <w:szCs w:val="24"/>
          <w:lang w:val="en-GB"/>
        </w:rPr>
        <w:t xml:space="preserve"> legislation and of course the Monetary U</w:t>
      </w:r>
      <w:r w:rsidR="00A11946">
        <w:rPr>
          <w:rFonts w:ascii="Arial" w:hAnsi="Arial" w:cs="Arial"/>
          <w:sz w:val="24"/>
          <w:szCs w:val="24"/>
          <w:lang w:val="en-GB"/>
        </w:rPr>
        <w:t xml:space="preserve">nion. </w:t>
      </w:r>
      <w:r w:rsidR="00F0489F">
        <w:rPr>
          <w:rFonts w:ascii="Arial" w:hAnsi="Arial" w:cs="Arial"/>
          <w:sz w:val="24"/>
          <w:szCs w:val="24"/>
          <w:lang w:val="en-GB"/>
        </w:rPr>
        <w:t>In the end, it has been</w:t>
      </w:r>
      <w:r w:rsidR="00A11946">
        <w:rPr>
          <w:rFonts w:ascii="Arial" w:hAnsi="Arial" w:cs="Arial"/>
          <w:sz w:val="24"/>
          <w:szCs w:val="24"/>
          <w:lang w:val="en-GB"/>
        </w:rPr>
        <w:t xml:space="preserve"> a one sided</w:t>
      </w:r>
      <w:bookmarkStart w:id="0" w:name="_GoBack"/>
      <w:bookmarkEnd w:id="0"/>
      <w:r w:rsidRPr="00110F4E">
        <w:rPr>
          <w:rFonts w:ascii="Arial" w:hAnsi="Arial" w:cs="Arial"/>
          <w:sz w:val="24"/>
          <w:szCs w:val="24"/>
          <w:lang w:val="en-GB"/>
        </w:rPr>
        <w:t xml:space="preserve"> relation that has to stop. Europe should focus on what it has an</w:t>
      </w:r>
      <w:r w:rsidR="003013ED">
        <w:rPr>
          <w:rFonts w:ascii="Arial" w:hAnsi="Arial" w:cs="Arial"/>
          <w:sz w:val="24"/>
          <w:szCs w:val="24"/>
          <w:lang w:val="en-GB"/>
        </w:rPr>
        <w:t xml:space="preserve">d the many opportunities the </w:t>
      </w:r>
      <w:proofErr w:type="spellStart"/>
      <w:r w:rsidR="003013ED">
        <w:rPr>
          <w:rFonts w:ascii="Arial" w:hAnsi="Arial" w:cs="Arial"/>
          <w:sz w:val="24"/>
          <w:szCs w:val="24"/>
          <w:lang w:val="en-GB"/>
        </w:rPr>
        <w:t>Brexit</w:t>
      </w:r>
      <w:proofErr w:type="spellEnd"/>
      <w:r w:rsidR="003013ED">
        <w:rPr>
          <w:rFonts w:ascii="Arial" w:hAnsi="Arial" w:cs="Arial"/>
          <w:sz w:val="24"/>
          <w:szCs w:val="24"/>
          <w:lang w:val="en-GB"/>
        </w:rPr>
        <w:t xml:space="preserve"> deal can bring, such as job opportunities and higher saving rates.  </w:t>
      </w:r>
      <w:proofErr w:type="spellStart"/>
      <w:r w:rsidR="00DF0300">
        <w:rPr>
          <w:rFonts w:ascii="Arial" w:hAnsi="Arial" w:cs="Arial"/>
          <w:sz w:val="24"/>
          <w:szCs w:val="24"/>
          <w:lang w:val="en-GB"/>
        </w:rPr>
        <w:t>Brexit</w:t>
      </w:r>
      <w:proofErr w:type="spellEnd"/>
      <w:r w:rsidRPr="00110F4E">
        <w:rPr>
          <w:rFonts w:ascii="Arial" w:hAnsi="Arial" w:cs="Arial"/>
          <w:sz w:val="24"/>
          <w:szCs w:val="24"/>
          <w:lang w:val="en-GB"/>
        </w:rPr>
        <w:t xml:space="preserve"> should </w:t>
      </w:r>
      <w:r w:rsidR="003013ED">
        <w:rPr>
          <w:rFonts w:ascii="Arial" w:hAnsi="Arial" w:cs="Arial"/>
          <w:sz w:val="24"/>
          <w:szCs w:val="24"/>
          <w:lang w:val="en-GB"/>
        </w:rPr>
        <w:t xml:space="preserve">thus </w:t>
      </w:r>
      <w:r w:rsidRPr="00110F4E">
        <w:rPr>
          <w:rFonts w:ascii="Arial" w:hAnsi="Arial" w:cs="Arial"/>
          <w:sz w:val="24"/>
          <w:szCs w:val="24"/>
          <w:lang w:val="en-GB"/>
        </w:rPr>
        <w:t>rather be seen as a celebration; the</w:t>
      </w:r>
      <w:r w:rsidR="00237C3E">
        <w:rPr>
          <w:rFonts w:ascii="Arial" w:hAnsi="Arial" w:cs="Arial"/>
          <w:sz w:val="24"/>
          <w:szCs w:val="24"/>
          <w:lang w:val="en-GB"/>
        </w:rPr>
        <w:t xml:space="preserve"> further integration of Europe </w:t>
      </w:r>
      <w:r w:rsidRPr="00110F4E">
        <w:rPr>
          <w:rFonts w:ascii="Arial" w:hAnsi="Arial" w:cs="Arial"/>
          <w:sz w:val="24"/>
          <w:szCs w:val="24"/>
          <w:lang w:val="en-GB"/>
        </w:rPr>
        <w:t>can finally begin.</w:t>
      </w:r>
      <w:r w:rsidR="00EE4EE8" w:rsidRPr="00EE4EE8">
        <w:rPr>
          <w:noProof/>
          <w:lang w:val="en-GB" w:eastAsia="nl-NL"/>
        </w:rPr>
        <w:t xml:space="preserve"> </w:t>
      </w:r>
      <w:r w:rsidR="00C9175B" w:rsidRPr="00110F4E">
        <w:rPr>
          <w:rFonts w:ascii="Arial" w:hAnsi="Arial" w:cs="Arial"/>
          <w:sz w:val="24"/>
          <w:szCs w:val="24"/>
          <w:lang w:val="en-GB"/>
        </w:rPr>
        <w:br/>
      </w:r>
    </w:p>
    <w:p w:rsidR="00EE4EE8" w:rsidRDefault="00EE4EE8" w:rsidP="00110F4E">
      <w:pPr>
        <w:spacing w:line="360" w:lineRule="auto"/>
        <w:rPr>
          <w:rFonts w:ascii="Arial" w:hAnsi="Arial" w:cs="Arial"/>
          <w:sz w:val="24"/>
          <w:szCs w:val="24"/>
          <w:lang w:val="en-GB"/>
        </w:rPr>
      </w:pPr>
    </w:p>
    <w:sdt>
      <w:sdtPr>
        <w:rPr>
          <w:rFonts w:asciiTheme="minorHAnsi" w:eastAsiaTheme="minorHAnsi" w:hAnsiTheme="minorHAnsi" w:cstheme="minorBidi"/>
          <w:color w:val="auto"/>
          <w:sz w:val="22"/>
          <w:szCs w:val="22"/>
          <w:lang w:eastAsia="en-US"/>
        </w:rPr>
        <w:id w:val="-1877839222"/>
        <w:docPartObj>
          <w:docPartGallery w:val="Bibliographies"/>
          <w:docPartUnique/>
        </w:docPartObj>
      </w:sdtPr>
      <w:sdtEndPr/>
      <w:sdtContent>
        <w:p w:rsidR="00EE4EE8" w:rsidRPr="00EE4EE8" w:rsidRDefault="00EE4EE8">
          <w:pPr>
            <w:pStyle w:val="Kop1"/>
            <w:rPr>
              <w:rFonts w:ascii="Arial" w:hAnsi="Arial" w:cs="Arial"/>
              <w:b/>
              <w:color w:val="auto"/>
              <w:sz w:val="24"/>
              <w:szCs w:val="24"/>
              <w:lang w:val="en-GB"/>
            </w:rPr>
          </w:pPr>
          <w:r w:rsidRPr="00EE4EE8">
            <w:rPr>
              <w:rFonts w:ascii="Arial" w:hAnsi="Arial" w:cs="Arial"/>
              <w:b/>
              <w:color w:val="auto"/>
              <w:sz w:val="24"/>
              <w:szCs w:val="24"/>
              <w:lang w:val="en-GB"/>
            </w:rPr>
            <w:t>References</w:t>
          </w:r>
        </w:p>
        <w:sdt>
          <w:sdtPr>
            <w:id w:val="-573587230"/>
            <w:bibliography/>
          </w:sdtPr>
          <w:sdtEndPr/>
          <w:sdtContent>
            <w:p w:rsidR="00EE4EE8" w:rsidRPr="00EE4EE8" w:rsidRDefault="00EE4EE8" w:rsidP="00EE4EE8">
              <w:pPr>
                <w:pStyle w:val="Bibliografie"/>
                <w:ind w:left="720" w:hanging="720"/>
                <w:rPr>
                  <w:rFonts w:ascii="Arial" w:hAnsi="Arial" w:cs="Arial"/>
                  <w:noProof/>
                  <w:sz w:val="24"/>
                  <w:szCs w:val="24"/>
                </w:rPr>
              </w:pPr>
              <w:r w:rsidRPr="00EE4EE8">
                <w:rPr>
                  <w:rFonts w:ascii="Arial" w:hAnsi="Arial" w:cs="Arial"/>
                  <w:sz w:val="24"/>
                  <w:szCs w:val="24"/>
                </w:rPr>
                <w:fldChar w:fldCharType="begin"/>
              </w:r>
              <w:r w:rsidRPr="00EE4EE8">
                <w:rPr>
                  <w:rFonts w:ascii="Arial" w:hAnsi="Arial" w:cs="Arial"/>
                  <w:sz w:val="24"/>
                  <w:szCs w:val="24"/>
                  <w:lang w:val="en-GB"/>
                </w:rPr>
                <w:instrText>BIBLIOGRAPHY</w:instrText>
              </w:r>
              <w:r w:rsidRPr="00EE4EE8">
                <w:rPr>
                  <w:rFonts w:ascii="Arial" w:hAnsi="Arial" w:cs="Arial"/>
                  <w:sz w:val="24"/>
                  <w:szCs w:val="24"/>
                </w:rPr>
                <w:fldChar w:fldCharType="separate"/>
              </w:r>
              <w:r w:rsidRPr="00EE4EE8">
                <w:rPr>
                  <w:rFonts w:ascii="Arial" w:hAnsi="Arial" w:cs="Arial"/>
                  <w:noProof/>
                  <w:sz w:val="24"/>
                  <w:szCs w:val="24"/>
                  <w:lang w:val="en-GB"/>
                </w:rPr>
                <w:t xml:space="preserve">Fox, B. (2019, February 12). </w:t>
              </w:r>
              <w:r w:rsidRPr="00EE4EE8">
                <w:rPr>
                  <w:rFonts w:ascii="Arial" w:hAnsi="Arial" w:cs="Arial"/>
                  <w:i/>
                  <w:iCs/>
                  <w:noProof/>
                  <w:sz w:val="24"/>
                  <w:szCs w:val="24"/>
                  <w:lang w:val="en-GB"/>
                </w:rPr>
                <w:t>UK admits it will fail to roll over EU trade deals</w:t>
              </w:r>
              <w:r w:rsidRPr="00EE4EE8">
                <w:rPr>
                  <w:rFonts w:ascii="Arial" w:hAnsi="Arial" w:cs="Arial"/>
                  <w:noProof/>
                  <w:sz w:val="24"/>
                  <w:szCs w:val="24"/>
                  <w:lang w:val="en-GB"/>
                </w:rPr>
                <w:t xml:space="preserve">. </w:t>
              </w:r>
              <w:r w:rsidRPr="00EE4EE8">
                <w:rPr>
                  <w:rFonts w:ascii="Arial" w:hAnsi="Arial" w:cs="Arial"/>
                  <w:noProof/>
                  <w:sz w:val="24"/>
                  <w:szCs w:val="24"/>
                </w:rPr>
                <w:t>Opgehaald van Euractiv: https://www.euractiv.com/section/uk-europe/news/uk-admits-it-will-fail-to-roll-over-eu-trade-deals/</w:t>
              </w:r>
            </w:p>
            <w:p w:rsidR="00EE4EE8" w:rsidRPr="00EE4EE8" w:rsidRDefault="00EE4EE8" w:rsidP="00EE4EE8">
              <w:pPr>
                <w:pStyle w:val="Bibliografie"/>
                <w:ind w:left="720" w:hanging="720"/>
                <w:rPr>
                  <w:rFonts w:ascii="Arial" w:hAnsi="Arial" w:cs="Arial"/>
                  <w:noProof/>
                  <w:sz w:val="24"/>
                  <w:szCs w:val="24"/>
                </w:rPr>
              </w:pPr>
              <w:r w:rsidRPr="00EE4EE8">
                <w:rPr>
                  <w:rFonts w:ascii="Arial" w:hAnsi="Arial" w:cs="Arial"/>
                  <w:noProof/>
                  <w:sz w:val="24"/>
                  <w:szCs w:val="24"/>
                  <w:lang w:val="en-GB"/>
                </w:rPr>
                <w:t xml:space="preserve">Paduano, S. (2018, October 17). </w:t>
              </w:r>
              <w:r w:rsidRPr="00EE4EE8">
                <w:rPr>
                  <w:rFonts w:ascii="Arial" w:hAnsi="Arial" w:cs="Arial"/>
                  <w:i/>
                  <w:iCs/>
                  <w:noProof/>
                  <w:sz w:val="24"/>
                  <w:szCs w:val="24"/>
                  <w:lang w:val="en-GB"/>
                </w:rPr>
                <w:t>Britain isn't just losing Brexit, Europe is winning it</w:t>
              </w:r>
              <w:r w:rsidRPr="00EE4EE8">
                <w:rPr>
                  <w:rFonts w:ascii="Arial" w:hAnsi="Arial" w:cs="Arial"/>
                  <w:noProof/>
                  <w:sz w:val="24"/>
                  <w:szCs w:val="24"/>
                  <w:lang w:val="en-GB"/>
                </w:rPr>
                <w:t xml:space="preserve">. </w:t>
              </w:r>
              <w:r w:rsidRPr="00EE4EE8">
                <w:rPr>
                  <w:rFonts w:ascii="Arial" w:hAnsi="Arial" w:cs="Arial"/>
                  <w:noProof/>
                  <w:sz w:val="24"/>
                  <w:szCs w:val="24"/>
                </w:rPr>
                <w:t>Opgehaald van Foreign Policy: : https://foreignpolicy.com/2018/10/17/britain-isnt-just-losing-brexit-europe-is-winning-it/</w:t>
              </w:r>
            </w:p>
            <w:p w:rsidR="00EE4EE8" w:rsidRPr="00EE4EE8" w:rsidRDefault="00EE4EE8" w:rsidP="00EE4EE8">
              <w:pPr>
                <w:pStyle w:val="Bibliografie"/>
                <w:ind w:left="720" w:hanging="720"/>
                <w:rPr>
                  <w:rFonts w:ascii="Arial" w:hAnsi="Arial" w:cs="Arial"/>
                  <w:noProof/>
                  <w:sz w:val="24"/>
                  <w:szCs w:val="24"/>
                  <w:lang w:val="en-GB"/>
                </w:rPr>
              </w:pPr>
              <w:r w:rsidRPr="00EE4EE8">
                <w:rPr>
                  <w:rFonts w:ascii="Arial" w:hAnsi="Arial" w:cs="Arial"/>
                  <w:noProof/>
                  <w:sz w:val="24"/>
                  <w:szCs w:val="24"/>
                  <w:lang w:val="en-GB"/>
                </w:rPr>
                <w:t xml:space="preserve">Partington, R. (2018, July 19). </w:t>
              </w:r>
              <w:r w:rsidRPr="00EE4EE8">
                <w:rPr>
                  <w:rFonts w:ascii="Arial" w:hAnsi="Arial" w:cs="Arial"/>
                  <w:i/>
                  <w:iCs/>
                  <w:noProof/>
                  <w:sz w:val="24"/>
                  <w:szCs w:val="24"/>
                  <w:lang w:val="en-GB"/>
                </w:rPr>
                <w:t>No-deal Brexit would harm EU countries as well as UK, warns MK</w:t>
              </w:r>
              <w:r w:rsidRPr="00EE4EE8">
                <w:rPr>
                  <w:rFonts w:ascii="Arial" w:hAnsi="Arial" w:cs="Arial"/>
                  <w:noProof/>
                  <w:sz w:val="24"/>
                  <w:szCs w:val="24"/>
                  <w:lang w:val="en-GB"/>
                </w:rPr>
                <w:t>. Opgehaald van The Guardian: https://www.theguardian.com/business/2018/jul/19/no-deal-brexit-would-harm-all-european-countries-warns-imf</w:t>
              </w:r>
            </w:p>
            <w:p w:rsidR="00EE4EE8" w:rsidRPr="00EE4EE8" w:rsidRDefault="00EE4EE8" w:rsidP="00EE4EE8">
              <w:pPr>
                <w:pStyle w:val="Bibliografie"/>
                <w:ind w:left="720" w:hanging="720"/>
                <w:rPr>
                  <w:rFonts w:ascii="Arial" w:hAnsi="Arial" w:cs="Arial"/>
                  <w:noProof/>
                  <w:sz w:val="24"/>
                  <w:szCs w:val="24"/>
                </w:rPr>
              </w:pPr>
              <w:r w:rsidRPr="00EE4EE8">
                <w:rPr>
                  <w:rFonts w:ascii="Arial" w:hAnsi="Arial" w:cs="Arial"/>
                  <w:noProof/>
                  <w:sz w:val="24"/>
                  <w:szCs w:val="24"/>
                  <w:lang w:val="en-GB"/>
                </w:rPr>
                <w:t xml:space="preserve">Ringg, S. (2018, October 3). </w:t>
              </w:r>
              <w:r w:rsidRPr="00EE4EE8">
                <w:rPr>
                  <w:rFonts w:ascii="Arial" w:hAnsi="Arial" w:cs="Arial"/>
                  <w:i/>
                  <w:iCs/>
                  <w:noProof/>
                  <w:sz w:val="24"/>
                  <w:szCs w:val="24"/>
                  <w:lang w:val="en-GB"/>
                </w:rPr>
                <w:t>Japan waves goodbye to UK as "gateway to Europe" post Brexit</w:t>
              </w:r>
              <w:r w:rsidRPr="00EE4EE8">
                <w:rPr>
                  <w:rFonts w:ascii="Arial" w:hAnsi="Arial" w:cs="Arial"/>
                  <w:noProof/>
                  <w:sz w:val="24"/>
                  <w:szCs w:val="24"/>
                  <w:lang w:val="en-GB"/>
                </w:rPr>
                <w:t xml:space="preserve">. </w:t>
              </w:r>
              <w:r w:rsidRPr="00EE4EE8">
                <w:rPr>
                  <w:rFonts w:ascii="Arial" w:hAnsi="Arial" w:cs="Arial"/>
                  <w:noProof/>
                  <w:sz w:val="24"/>
                  <w:szCs w:val="24"/>
                </w:rPr>
                <w:t>Opgehaald van Bloomberg: https://www.bloomberg.com/news/articles/2018-10-03/japan-waves-goodbye-to-u-k-as-gateway-to-europe-post-brexit</w:t>
              </w:r>
            </w:p>
            <w:p w:rsidR="00EE4EE8" w:rsidRPr="00EE4EE8" w:rsidRDefault="00EE4EE8" w:rsidP="00EE4EE8">
              <w:pPr>
                <w:pStyle w:val="Bibliografie"/>
                <w:ind w:left="720" w:hanging="720"/>
                <w:rPr>
                  <w:rFonts w:ascii="Arial" w:hAnsi="Arial" w:cs="Arial"/>
                  <w:noProof/>
                  <w:sz w:val="24"/>
                  <w:szCs w:val="24"/>
                </w:rPr>
              </w:pPr>
              <w:r w:rsidRPr="00EE4EE8">
                <w:rPr>
                  <w:rFonts w:ascii="Arial" w:hAnsi="Arial" w:cs="Arial"/>
                  <w:noProof/>
                  <w:sz w:val="24"/>
                  <w:szCs w:val="24"/>
                  <w:lang w:val="en-GB"/>
                </w:rPr>
                <w:t xml:space="preserve">Romei, V. (2019, January). </w:t>
              </w:r>
              <w:r w:rsidRPr="00EE4EE8">
                <w:rPr>
                  <w:rFonts w:ascii="Arial" w:hAnsi="Arial" w:cs="Arial"/>
                  <w:i/>
                  <w:iCs/>
                  <w:noProof/>
                  <w:sz w:val="24"/>
                  <w:szCs w:val="24"/>
                  <w:lang w:val="en-GB"/>
                </w:rPr>
                <w:t>What will the EU look like after Brexit?</w:t>
              </w:r>
              <w:r w:rsidRPr="00EE4EE8">
                <w:rPr>
                  <w:rFonts w:ascii="Arial" w:hAnsi="Arial" w:cs="Arial"/>
                  <w:noProof/>
                  <w:sz w:val="24"/>
                  <w:szCs w:val="24"/>
                  <w:lang w:val="en-GB"/>
                </w:rPr>
                <w:t xml:space="preserve"> </w:t>
              </w:r>
              <w:r w:rsidRPr="00EE4EE8">
                <w:rPr>
                  <w:rFonts w:ascii="Arial" w:hAnsi="Arial" w:cs="Arial"/>
                  <w:noProof/>
                  <w:sz w:val="24"/>
                  <w:szCs w:val="24"/>
                </w:rPr>
                <w:t>Opgehaald van Financial times: https://www.ft.com/content/dec6968c-f6ca-11e7-8715-e94187b3017e</w:t>
              </w:r>
            </w:p>
            <w:p w:rsidR="00EE4EE8" w:rsidRDefault="00EE4EE8" w:rsidP="00EE4EE8">
              <w:r w:rsidRPr="00EE4EE8">
                <w:rPr>
                  <w:rFonts w:ascii="Arial" w:hAnsi="Arial" w:cs="Arial"/>
                  <w:b/>
                  <w:bCs/>
                  <w:sz w:val="24"/>
                  <w:szCs w:val="24"/>
                </w:rPr>
                <w:fldChar w:fldCharType="end"/>
              </w:r>
            </w:p>
          </w:sdtContent>
        </w:sdt>
      </w:sdtContent>
    </w:sdt>
    <w:p w:rsidR="00EE4EE8" w:rsidRPr="00110F4E" w:rsidRDefault="00EE4EE8" w:rsidP="00110F4E">
      <w:pPr>
        <w:spacing w:line="360" w:lineRule="auto"/>
        <w:rPr>
          <w:rFonts w:ascii="Arial" w:hAnsi="Arial" w:cs="Arial"/>
          <w:sz w:val="24"/>
          <w:szCs w:val="24"/>
          <w:lang w:val="en-GB"/>
        </w:rPr>
      </w:pPr>
    </w:p>
    <w:sectPr w:rsidR="00EE4EE8" w:rsidRPr="00110F4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6E5D"/>
    <w:rsid w:val="00003D24"/>
    <w:rsid w:val="000F28F6"/>
    <w:rsid w:val="001108EB"/>
    <w:rsid w:val="00110F4E"/>
    <w:rsid w:val="00170451"/>
    <w:rsid w:val="001737DC"/>
    <w:rsid w:val="00175AB9"/>
    <w:rsid w:val="00194612"/>
    <w:rsid w:val="001A5296"/>
    <w:rsid w:val="001B1F2F"/>
    <w:rsid w:val="001F6BD7"/>
    <w:rsid w:val="002046EE"/>
    <w:rsid w:val="00237C3E"/>
    <w:rsid w:val="0024296C"/>
    <w:rsid w:val="002B270C"/>
    <w:rsid w:val="003013ED"/>
    <w:rsid w:val="00310790"/>
    <w:rsid w:val="003D7BD6"/>
    <w:rsid w:val="004254C6"/>
    <w:rsid w:val="0045608D"/>
    <w:rsid w:val="004757D9"/>
    <w:rsid w:val="004F5F02"/>
    <w:rsid w:val="005B6E1D"/>
    <w:rsid w:val="005E6383"/>
    <w:rsid w:val="00701D5A"/>
    <w:rsid w:val="00736E5D"/>
    <w:rsid w:val="008C0181"/>
    <w:rsid w:val="009622EC"/>
    <w:rsid w:val="009B747F"/>
    <w:rsid w:val="00A11946"/>
    <w:rsid w:val="00A37D22"/>
    <w:rsid w:val="00BA1562"/>
    <w:rsid w:val="00BD65D9"/>
    <w:rsid w:val="00C31B9F"/>
    <w:rsid w:val="00C9175B"/>
    <w:rsid w:val="00CA6F82"/>
    <w:rsid w:val="00D02F49"/>
    <w:rsid w:val="00D056A9"/>
    <w:rsid w:val="00D10EBD"/>
    <w:rsid w:val="00D150EA"/>
    <w:rsid w:val="00D6612B"/>
    <w:rsid w:val="00DC0C70"/>
    <w:rsid w:val="00DF0300"/>
    <w:rsid w:val="00E716A1"/>
    <w:rsid w:val="00EE4EE8"/>
    <w:rsid w:val="00F0489F"/>
    <w:rsid w:val="00FA12BB"/>
    <w:rsid w:val="00FA601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4B32C6"/>
  <w15:chartTrackingRefBased/>
  <w15:docId w15:val="{85C2908A-0A56-4CAB-BAED-C910757A6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1">
    <w:name w:val="heading 1"/>
    <w:basedOn w:val="Standaard"/>
    <w:next w:val="Standaard"/>
    <w:link w:val="Kop1Char"/>
    <w:uiPriority w:val="9"/>
    <w:qFormat/>
    <w:rsid w:val="00EE4EE8"/>
    <w:pPr>
      <w:keepNext/>
      <w:keepLines/>
      <w:spacing w:before="240" w:after="0"/>
      <w:outlineLvl w:val="0"/>
    </w:pPr>
    <w:rPr>
      <w:rFonts w:asciiTheme="majorHAnsi" w:eastAsiaTheme="majorEastAsia" w:hAnsiTheme="majorHAnsi" w:cstheme="majorBidi"/>
      <w:color w:val="2E74B5" w:themeColor="accent1" w:themeShade="BF"/>
      <w:sz w:val="32"/>
      <w:szCs w:val="32"/>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EE4EE8"/>
    <w:rPr>
      <w:rFonts w:asciiTheme="majorHAnsi" w:eastAsiaTheme="majorEastAsia" w:hAnsiTheme="majorHAnsi" w:cstheme="majorBidi"/>
      <w:color w:val="2E74B5" w:themeColor="accent1" w:themeShade="BF"/>
      <w:sz w:val="32"/>
      <w:szCs w:val="32"/>
      <w:lang w:eastAsia="nl-NL"/>
    </w:rPr>
  </w:style>
  <w:style w:type="paragraph" w:styleId="Bibliografie">
    <w:name w:val="Bibliography"/>
    <w:basedOn w:val="Standaard"/>
    <w:next w:val="Standaard"/>
    <w:uiPriority w:val="37"/>
    <w:unhideWhenUsed/>
    <w:rsid w:val="00EE4EE8"/>
  </w:style>
  <w:style w:type="paragraph" w:styleId="Citaat">
    <w:name w:val="Quote"/>
    <w:basedOn w:val="Standaard"/>
    <w:next w:val="Standaard"/>
    <w:link w:val="CitaatChar"/>
    <w:uiPriority w:val="29"/>
    <w:qFormat/>
    <w:rsid w:val="00A37D22"/>
    <w:pPr>
      <w:spacing w:before="200"/>
      <w:ind w:left="864" w:right="864"/>
      <w:jc w:val="center"/>
    </w:pPr>
    <w:rPr>
      <w:i/>
      <w:iCs/>
      <w:color w:val="404040" w:themeColor="text1" w:themeTint="BF"/>
    </w:rPr>
  </w:style>
  <w:style w:type="character" w:customStyle="1" w:styleId="CitaatChar">
    <w:name w:val="Citaat Char"/>
    <w:basedOn w:val="Standaardalinea-lettertype"/>
    <w:link w:val="Citaat"/>
    <w:uiPriority w:val="29"/>
    <w:rsid w:val="00A37D22"/>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719042">
      <w:bodyDiv w:val="1"/>
      <w:marLeft w:val="0"/>
      <w:marRight w:val="0"/>
      <w:marTop w:val="0"/>
      <w:marBottom w:val="0"/>
      <w:divBdr>
        <w:top w:val="none" w:sz="0" w:space="0" w:color="auto"/>
        <w:left w:val="none" w:sz="0" w:space="0" w:color="auto"/>
        <w:bottom w:val="none" w:sz="0" w:space="0" w:color="auto"/>
        <w:right w:val="none" w:sz="0" w:space="0" w:color="auto"/>
      </w:divBdr>
    </w:div>
    <w:div w:id="248925821">
      <w:bodyDiv w:val="1"/>
      <w:marLeft w:val="0"/>
      <w:marRight w:val="0"/>
      <w:marTop w:val="0"/>
      <w:marBottom w:val="0"/>
      <w:divBdr>
        <w:top w:val="none" w:sz="0" w:space="0" w:color="auto"/>
        <w:left w:val="none" w:sz="0" w:space="0" w:color="auto"/>
        <w:bottom w:val="none" w:sz="0" w:space="0" w:color="auto"/>
        <w:right w:val="none" w:sz="0" w:space="0" w:color="auto"/>
      </w:divBdr>
    </w:div>
    <w:div w:id="480388649">
      <w:bodyDiv w:val="1"/>
      <w:marLeft w:val="0"/>
      <w:marRight w:val="0"/>
      <w:marTop w:val="0"/>
      <w:marBottom w:val="0"/>
      <w:divBdr>
        <w:top w:val="none" w:sz="0" w:space="0" w:color="auto"/>
        <w:left w:val="none" w:sz="0" w:space="0" w:color="auto"/>
        <w:bottom w:val="none" w:sz="0" w:space="0" w:color="auto"/>
        <w:right w:val="none" w:sz="0" w:space="0" w:color="auto"/>
      </w:divBdr>
    </w:div>
    <w:div w:id="595673775">
      <w:bodyDiv w:val="1"/>
      <w:marLeft w:val="0"/>
      <w:marRight w:val="0"/>
      <w:marTop w:val="0"/>
      <w:marBottom w:val="0"/>
      <w:divBdr>
        <w:top w:val="none" w:sz="0" w:space="0" w:color="auto"/>
        <w:left w:val="none" w:sz="0" w:space="0" w:color="auto"/>
        <w:bottom w:val="none" w:sz="0" w:space="0" w:color="auto"/>
        <w:right w:val="none" w:sz="0" w:space="0" w:color="auto"/>
      </w:divBdr>
    </w:div>
    <w:div w:id="970594702">
      <w:bodyDiv w:val="1"/>
      <w:marLeft w:val="0"/>
      <w:marRight w:val="0"/>
      <w:marTop w:val="0"/>
      <w:marBottom w:val="0"/>
      <w:divBdr>
        <w:top w:val="none" w:sz="0" w:space="0" w:color="auto"/>
        <w:left w:val="none" w:sz="0" w:space="0" w:color="auto"/>
        <w:bottom w:val="none" w:sz="0" w:space="0" w:color="auto"/>
        <w:right w:val="none" w:sz="0" w:space="0" w:color="auto"/>
      </w:divBdr>
    </w:div>
    <w:div w:id="1795558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Val19</b:Tag>
    <b:SourceType>InternetSite</b:SourceType>
    <b:Guid>{562AC01B-0C31-41BC-95A3-E0B2C7761665}</b:Guid>
    <b:Author>
      <b:Author>
        <b:NameList>
          <b:Person>
            <b:Last>Romei</b:Last>
            <b:First>Valentina</b:First>
          </b:Person>
        </b:NameList>
      </b:Author>
    </b:Author>
    <b:Title>What will the EU look like after Brexit?</b:Title>
    <b:InternetSiteTitle>Financial times</b:InternetSiteTitle>
    <b:Year>2019</b:Year>
    <b:Month>January</b:Month>
    <b:URL>https://www.ft.com/content/dec6968c-f6ca-11e7-8715-e94187b3017e</b:URL>
    <b:RefOrder>2</b:RefOrder>
  </b:Source>
  <b:Source>
    <b:Tag>RPa18</b:Tag>
    <b:SourceType>InternetSite</b:SourceType>
    <b:Guid>{1E54278E-FB9B-4D2C-94C2-396C1A865C17}</b:Guid>
    <b:Author>
      <b:Author>
        <b:NameList>
          <b:Person>
            <b:Last>Partington</b:Last>
            <b:First>R</b:First>
          </b:Person>
        </b:NameList>
      </b:Author>
    </b:Author>
    <b:Title>No-deal Brexit would harm EU countries as well as UK, warns MK</b:Title>
    <b:InternetSiteTitle>The Guardian</b:InternetSiteTitle>
    <b:Year>2018</b:Year>
    <b:Month>July</b:Month>
    <b:Day>19</b:Day>
    <b:URL>https://www.theguardian.com/business/2018/jul/19/no-deal-brexit-would-harm-all-european-countries-warns-imf</b:URL>
    <b:RefOrder>1</b:RefOrder>
  </b:Source>
  <b:Source>
    <b:Tag>SPa18</b:Tag>
    <b:SourceType>InternetSite</b:SourceType>
    <b:Guid>{AA075DE0-7039-47CB-8664-ABEA39270721}</b:Guid>
    <b:Author>
      <b:Author>
        <b:NameList>
          <b:Person>
            <b:Last>Paduano</b:Last>
            <b:First>S</b:First>
          </b:Person>
        </b:NameList>
      </b:Author>
    </b:Author>
    <b:Title>Britain isn't just losing Brexit, Europe is winning it</b:Title>
    <b:InternetSiteTitle>Foreign Policy</b:InternetSiteTitle>
    <b:Year>2018</b:Year>
    <b:Month>October</b:Month>
    <b:Day>17</b:Day>
    <b:URL>: https://foreignpolicy.com/2018/10/17/britain-isnt-just-losing-brexit-europe-is-winning-it/</b:URL>
    <b:RefOrder>4</b:RefOrder>
  </b:Source>
  <b:Source>
    <b:Tag>BFo19</b:Tag>
    <b:SourceType>InternetSite</b:SourceType>
    <b:Guid>{B5F78712-1032-48F4-ABC8-BC8B55F68228}</b:Guid>
    <b:Author>
      <b:Author>
        <b:NameList>
          <b:Person>
            <b:Last>Fox</b:Last>
            <b:First>B</b:First>
          </b:Person>
        </b:NameList>
      </b:Author>
    </b:Author>
    <b:Title>UK admits it will fail to roll over EU trade deals</b:Title>
    <b:InternetSiteTitle>Euractiv</b:InternetSiteTitle>
    <b:Year>2019</b:Year>
    <b:Month>February</b:Month>
    <b:Day>12</b:Day>
    <b:URL>https://www.euractiv.com/section/uk-europe/news/uk-admits-it-will-fail-to-roll-over-eu-trade-deals/</b:URL>
    <b:RefOrder>5</b:RefOrder>
  </b:Source>
  <b:Source>
    <b:Tag>Suz18</b:Tag>
    <b:SourceType>InternetSite</b:SourceType>
    <b:Guid>{D96EDCEA-0D5E-49A5-A9E7-0700F697F9AD}</b:Guid>
    <b:Author>
      <b:Author>
        <b:NameList>
          <b:Person>
            <b:Last>Ringg</b:Last>
            <b:First>Suzi</b:First>
          </b:Person>
        </b:NameList>
      </b:Author>
    </b:Author>
    <b:Title>Japan waves goodbye to UK as "gateway to Europe" post Brexit</b:Title>
    <b:InternetSiteTitle>Bloomberg</b:InternetSiteTitle>
    <b:Year>2018</b:Year>
    <b:Month>October</b:Month>
    <b:Day>3</b:Day>
    <b:URL>https://www.bloomberg.com/news/articles/2018-10-03/japan-waves-goodbye-to-u-k-as-gateway-to-europe-post-brexit</b:URL>
    <b:RefOrder>3</b:RefOrder>
  </b:Source>
</b:Sources>
</file>

<file path=customXml/itemProps1.xml><?xml version="1.0" encoding="utf-8"?>
<ds:datastoreItem xmlns:ds="http://schemas.openxmlformats.org/officeDocument/2006/customXml" ds:itemID="{C6180E93-16F6-4903-B0F8-FC90F0A5AD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866</Words>
  <Characters>4766</Characters>
  <Application>Microsoft Office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dc:creator>
  <cp:keywords/>
  <dc:description/>
  <cp:lastModifiedBy>Nina</cp:lastModifiedBy>
  <cp:revision>2</cp:revision>
  <dcterms:created xsi:type="dcterms:W3CDTF">2019-03-13T12:57:00Z</dcterms:created>
  <dcterms:modified xsi:type="dcterms:W3CDTF">2019-03-13T12:57:00Z</dcterms:modified>
</cp:coreProperties>
</file>